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53" w:rsidRDefault="00D44F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секция: биология</w:t>
      </w:r>
    </w:p>
    <w:p w:rsidR="00D43B53" w:rsidRDefault="00D44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«Отдельные факторы, влияющие на ход технологического процесса приготовления дрожжевого теста и на качество изделий из него» </w:t>
      </w:r>
    </w:p>
    <w:p w:rsidR="00D43B53" w:rsidRDefault="00D44FCB" w:rsidP="00D44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работы: </w:t>
      </w:r>
      <w:r>
        <w:rPr>
          <w:rFonts w:ascii="Times New Roman" w:hAnsi="Times New Roman"/>
          <w:bCs/>
          <w:sz w:val="24"/>
          <w:szCs w:val="24"/>
        </w:rPr>
        <w:t xml:space="preserve">Белая Екатерина, </w:t>
      </w:r>
      <w:r>
        <w:rPr>
          <w:rFonts w:ascii="Times New Roman" w:hAnsi="Times New Roman"/>
          <w:sz w:val="24"/>
          <w:szCs w:val="24"/>
        </w:rPr>
        <w:t xml:space="preserve">ученица 8«В» класса </w:t>
      </w:r>
      <w:r>
        <w:rPr>
          <w:rFonts w:ascii="Times New Roman" w:hAnsi="Times New Roman"/>
          <w:sz w:val="24"/>
          <w:szCs w:val="24"/>
        </w:rPr>
        <w:t>МОБУ СОШ №38</w:t>
      </w:r>
    </w:p>
    <w:p w:rsidR="00D43B53" w:rsidRDefault="00D44FCB">
      <w:pPr>
        <w:spacing w:after="0"/>
        <w:ind w:left="5245" w:hanging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руководитель: </w:t>
      </w:r>
      <w:r>
        <w:rPr>
          <w:rFonts w:ascii="Times New Roman" w:hAnsi="Times New Roman"/>
          <w:bCs/>
          <w:sz w:val="24"/>
          <w:szCs w:val="24"/>
        </w:rPr>
        <w:t xml:space="preserve">Коробко Татьяна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Николаевна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учитель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биологии МОБУ СОШ №38</w:t>
      </w:r>
    </w:p>
    <w:p w:rsidR="00D44FCB" w:rsidRDefault="00D44FCB" w:rsidP="00D44FCB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 исследования</w:t>
      </w:r>
      <w:r>
        <w:rPr>
          <w:rFonts w:ascii="Times New Roman" w:hAnsi="Times New Roman"/>
          <w:sz w:val="24"/>
          <w:szCs w:val="24"/>
        </w:rPr>
        <w:t>:</w:t>
      </w:r>
    </w:p>
    <w:p w:rsidR="00D44FCB" w:rsidRDefault="00D44FCB" w:rsidP="00D44FCB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Выявить основные факторы, влияющие на всхожесть </w:t>
      </w:r>
      <w:r>
        <w:rPr>
          <w:rFonts w:ascii="Times New Roman" w:hAnsi="Times New Roman"/>
          <w:color w:val="1D1B11"/>
          <w:sz w:val="24"/>
          <w:szCs w:val="24"/>
        </w:rPr>
        <w:t>хлебопекарных дрожжей и качество получаемых с их помощью изделий</w:t>
      </w:r>
      <w:r>
        <w:rPr>
          <w:rFonts w:ascii="Times New Roman" w:hAnsi="Times New Roman"/>
          <w:sz w:val="24"/>
          <w:szCs w:val="24"/>
        </w:rPr>
        <w:t>.</w:t>
      </w:r>
    </w:p>
    <w:p w:rsidR="00D44FCB" w:rsidRDefault="00D44FCB" w:rsidP="00D44FCB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Задачи исследования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изучить информацию о </w:t>
      </w:r>
      <w:r>
        <w:rPr>
          <w:rFonts w:ascii="Times New Roman" w:hAnsi="Times New Roman"/>
          <w:color w:val="000000"/>
          <w:sz w:val="24"/>
          <w:szCs w:val="24"/>
        </w:rPr>
        <w:t>жизнедеятельности дрожжей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истории их открытия</w:t>
      </w:r>
      <w:r>
        <w:rPr>
          <w:rFonts w:ascii="Times New Roman" w:hAnsi="Times New Roman"/>
          <w:bCs/>
          <w:sz w:val="24"/>
          <w:szCs w:val="24"/>
        </w:rPr>
        <w:t>; выяснить, какие</w:t>
      </w:r>
      <w:r>
        <w:rPr>
          <w:rFonts w:ascii="Times New Roman" w:hAnsi="Times New Roman"/>
          <w:sz w:val="24"/>
          <w:szCs w:val="24"/>
        </w:rPr>
        <w:t xml:space="preserve"> виды дрожжей существуют и где их используют</w:t>
      </w:r>
      <w:r>
        <w:rPr>
          <w:rFonts w:ascii="Times New Roman" w:hAnsi="Times New Roman"/>
          <w:bCs/>
          <w:sz w:val="24"/>
          <w:szCs w:val="24"/>
        </w:rPr>
        <w:t xml:space="preserve">; выявить факторы, влияющие на </w:t>
      </w:r>
      <w:r>
        <w:rPr>
          <w:rFonts w:ascii="Times New Roman" w:hAnsi="Times New Roman"/>
          <w:sz w:val="24"/>
          <w:szCs w:val="24"/>
        </w:rPr>
        <w:t xml:space="preserve">всхожесть </w:t>
      </w:r>
      <w:r>
        <w:rPr>
          <w:rFonts w:ascii="Times New Roman" w:hAnsi="Times New Roman"/>
          <w:color w:val="1D1B11"/>
          <w:sz w:val="24"/>
          <w:szCs w:val="24"/>
        </w:rPr>
        <w:t>хлебопекарных дрожжей</w:t>
      </w:r>
      <w:r>
        <w:rPr>
          <w:rFonts w:ascii="Times New Roman" w:hAnsi="Times New Roman"/>
          <w:bCs/>
          <w:sz w:val="24"/>
          <w:szCs w:val="24"/>
        </w:rPr>
        <w:t xml:space="preserve"> и проверить экспериментальным путем влияние данных факторов.</w:t>
      </w:r>
    </w:p>
    <w:p w:rsidR="00D44FCB" w:rsidRDefault="00D44FCB" w:rsidP="00D44FCB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Объект исследования</w:t>
      </w:r>
      <w:r>
        <w:rPr>
          <w:rFonts w:ascii="Times New Roman" w:hAnsi="Times New Roman"/>
          <w:sz w:val="24"/>
          <w:szCs w:val="24"/>
        </w:rPr>
        <w:t>: свежие прессованные и сухие активные хлебопекарные дрожжи.</w:t>
      </w:r>
    </w:p>
    <w:p w:rsidR="00D44FCB" w:rsidRDefault="00D44FCB" w:rsidP="00D44FCB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Предмет исследования</w:t>
      </w:r>
      <w:r>
        <w:rPr>
          <w:rFonts w:ascii="Times New Roman" w:hAnsi="Times New Roman"/>
          <w:sz w:val="24"/>
          <w:szCs w:val="24"/>
        </w:rPr>
        <w:t xml:space="preserve">: факторы, влияющие на жизнедеятельность </w:t>
      </w:r>
      <w:r>
        <w:rPr>
          <w:rFonts w:ascii="Times New Roman" w:hAnsi="Times New Roman"/>
          <w:color w:val="1D1B11"/>
          <w:sz w:val="24"/>
          <w:szCs w:val="24"/>
        </w:rPr>
        <w:t>хлебопекарных дрожжей и качество получаемых с их помощью изделий</w:t>
      </w:r>
      <w:r>
        <w:rPr>
          <w:rFonts w:ascii="Times New Roman" w:hAnsi="Times New Roman"/>
          <w:sz w:val="24"/>
          <w:szCs w:val="24"/>
        </w:rPr>
        <w:t>.</w:t>
      </w:r>
    </w:p>
    <w:p w:rsidR="00D44FCB" w:rsidRDefault="00D44FCB" w:rsidP="00D44FCB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Методы исследования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изучение литературы по данной теме, работа с </w:t>
      </w:r>
      <w:proofErr w:type="spellStart"/>
      <w:r>
        <w:rPr>
          <w:rFonts w:ascii="Times New Roman" w:hAnsi="Times New Roman"/>
          <w:bCs/>
          <w:sz w:val="24"/>
          <w:szCs w:val="24"/>
        </w:rPr>
        <w:t>интернет-ресурсами</w:t>
      </w:r>
      <w:proofErr w:type="spellEnd"/>
      <w:r>
        <w:rPr>
          <w:rFonts w:ascii="Times New Roman" w:hAnsi="Times New Roman"/>
          <w:bCs/>
          <w:sz w:val="24"/>
          <w:szCs w:val="24"/>
        </w:rPr>
        <w:t>, экспериментирование, наблюдение, сравнение, анализ.</w:t>
      </w:r>
    </w:p>
    <w:p w:rsidR="00D44FCB" w:rsidRDefault="00D44FCB" w:rsidP="00D44FCB">
      <w:pPr>
        <w:spacing w:after="0"/>
        <w:ind w:right="565" w:firstLine="54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</w:rPr>
        <w:t>Гипотеза</w:t>
      </w:r>
      <w:r>
        <w:rPr>
          <w:rFonts w:ascii="Times New Roman" w:hAnsi="Times New Roman"/>
          <w:sz w:val="24"/>
          <w:szCs w:val="24"/>
        </w:rPr>
        <w:t>:Предполагается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что в одинаковых условиях свежие хлебопекарные дрожжи </w:t>
      </w:r>
      <w:bookmarkStart w:id="0" w:name="_Hlk62581185"/>
      <w:r>
        <w:rPr>
          <w:rFonts w:ascii="Times New Roman" w:hAnsi="Times New Roman"/>
          <w:sz w:val="24"/>
          <w:szCs w:val="24"/>
        </w:rPr>
        <w:t xml:space="preserve">поднимают тесто лучше </w:t>
      </w:r>
      <w:bookmarkEnd w:id="0"/>
      <w:r>
        <w:rPr>
          <w:rFonts w:ascii="Times New Roman" w:hAnsi="Times New Roman"/>
          <w:sz w:val="24"/>
          <w:szCs w:val="24"/>
        </w:rPr>
        <w:t>сухих активных.</w:t>
      </w:r>
    </w:p>
    <w:p w:rsidR="00D44FCB" w:rsidRDefault="00D44FCB" w:rsidP="00D44FCB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Актуальность</w:t>
      </w:r>
      <w:r>
        <w:rPr>
          <w:rFonts w:ascii="Times New Roman" w:hAnsi="Times New Roman"/>
          <w:sz w:val="24"/>
          <w:szCs w:val="24"/>
        </w:rPr>
        <w:t>:</w:t>
      </w:r>
    </w:p>
    <w:p w:rsidR="00D44FCB" w:rsidRDefault="00D44FCB" w:rsidP="00D44FCB">
      <w:pPr>
        <w:spacing w:after="0"/>
        <w:ind w:right="-2" w:firstLine="54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 производстве хлеба и хлебобулочных изделий используются разные виды хлебопекарных дрожжей – свежие прессованные и сухие активные. Я решила экспериментальным путем выяснить, какие факторы влияют на всхожесть дрожжей, и какие из дрожжей эффективнее.</w:t>
      </w:r>
    </w:p>
    <w:p w:rsidR="00D44FCB" w:rsidRDefault="00D44FCB" w:rsidP="00D44FCB">
      <w:pPr>
        <w:spacing w:after="0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Изучив информацию </w:t>
      </w:r>
      <w:r>
        <w:rPr>
          <w:rFonts w:ascii="Times New Roman" w:hAnsi="Times New Roman"/>
          <w:bCs/>
          <w:sz w:val="24"/>
          <w:szCs w:val="24"/>
        </w:rPr>
        <w:t>по теме исследования, я выяснила, что д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рожжи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– группа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одноклеточных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грибов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утративших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мицелиальное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строение, объединяет около 1500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видов. </w:t>
      </w:r>
      <w:r>
        <w:rPr>
          <w:rFonts w:ascii="Times New Roman" w:hAnsi="Times New Roman"/>
          <w:color w:val="333333"/>
          <w:sz w:val="24"/>
          <w:szCs w:val="24"/>
        </w:rPr>
        <w:t>«Дикие» дрожжи имеются всюду, в том числе в воздухе.</w:t>
      </w:r>
    </w:p>
    <w:p w:rsidR="00D44FCB" w:rsidRDefault="00D44FCB" w:rsidP="00D44FC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Дрожжи питаются сахарами, а в их отсутствие расщепляют крахмалы. Побочный продукт жизнедеятельности дрожжей – углекислый газ, выделяющийся в виде пузырьков, обеспечивающих при выпечке сетчатую структуру теста.</w:t>
      </w:r>
    </w:p>
    <w:p w:rsidR="00D44FCB" w:rsidRDefault="00D44FCB" w:rsidP="00D44FC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Дрожжи – одни из наиболее древних «домашних организмов», их использовали египтяне ещё за 6000 лет до н.э.</w:t>
      </w:r>
    </w:p>
    <w:p w:rsidR="00D44FCB" w:rsidRDefault="00D44FCB" w:rsidP="00D44FC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Впервые увидел дрожжи в </w:t>
      </w:r>
      <w:hyperlink r:id="rId5" w:tooltip="Оптический микроскоп" w:history="1">
        <w:r>
          <w:rPr>
            <w:rStyle w:val="a4"/>
            <w:sz w:val="24"/>
            <w:szCs w:val="24"/>
          </w:rPr>
          <w:t>микроскоп</w:t>
        </w:r>
      </w:hyperlink>
      <w:r>
        <w:rPr>
          <w:rFonts w:ascii="Times New Roman" w:hAnsi="Times New Roman"/>
          <w:sz w:val="24"/>
          <w:szCs w:val="24"/>
        </w:rPr>
        <w:t xml:space="preserve"> голландский натуралист </w:t>
      </w:r>
      <w:hyperlink r:id="rId6" w:tooltip="Левенгук, Антони ван" w:history="1">
        <w:r>
          <w:rPr>
            <w:rStyle w:val="a4"/>
            <w:sz w:val="24"/>
            <w:szCs w:val="24"/>
          </w:rPr>
          <w:t>Левенгук</w:t>
        </w:r>
      </w:hyperlink>
      <w:r>
        <w:rPr>
          <w:rFonts w:ascii="Times New Roman" w:hAnsi="Times New Roman"/>
          <w:sz w:val="24"/>
          <w:szCs w:val="24"/>
        </w:rPr>
        <w:t xml:space="preserve"> в </w:t>
      </w:r>
      <w:hyperlink r:id="rId7" w:tooltip="1680 год" w:history="1">
        <w:r>
          <w:rPr>
            <w:rStyle w:val="a4"/>
            <w:sz w:val="24"/>
            <w:szCs w:val="24"/>
          </w:rPr>
          <w:t>1680 году</w:t>
        </w:r>
      </w:hyperlink>
      <w:r>
        <w:rPr>
          <w:rFonts w:ascii="Times New Roman" w:hAnsi="Times New Roman"/>
          <w:sz w:val="24"/>
          <w:szCs w:val="24"/>
        </w:rPr>
        <w:t xml:space="preserve">. В </w:t>
      </w:r>
      <w:hyperlink r:id="rId8" w:tooltip="1838 год" w:history="1">
        <w:r>
          <w:rPr>
            <w:rStyle w:val="a4"/>
            <w:sz w:val="24"/>
            <w:szCs w:val="24"/>
          </w:rPr>
          <w:t>1838 году</w:t>
        </w:r>
      </w:hyperlink>
      <w:r>
        <w:rPr>
          <w:rFonts w:ascii="Times New Roman" w:hAnsi="Times New Roman"/>
          <w:sz w:val="24"/>
          <w:szCs w:val="24"/>
        </w:rPr>
        <w:t xml:space="preserve"> француз </w:t>
      </w:r>
      <w:proofErr w:type="spellStart"/>
      <w:r>
        <w:rPr>
          <w:rFonts w:ascii="Times New Roman" w:hAnsi="Times New Roman"/>
          <w:sz w:val="24"/>
          <w:szCs w:val="24"/>
        </w:rPr>
        <w:t>Каньяр</w:t>
      </w:r>
      <w:proofErr w:type="spellEnd"/>
      <w:r>
        <w:rPr>
          <w:rFonts w:ascii="Times New Roman" w:hAnsi="Times New Roman"/>
          <w:sz w:val="24"/>
          <w:szCs w:val="24"/>
        </w:rPr>
        <w:t xml:space="preserve"> де Ла-Тур экспериментально доказал, что дрожжи –живые организмы, способные расти и размножаться. Его правоту подтвердил французский микробиолог</w:t>
      </w:r>
      <w:r>
        <w:t xml:space="preserve"> </w:t>
      </w:r>
      <w:hyperlink r:id="rId9" w:tooltip="Пастер, Луи" w:history="1">
        <w:r>
          <w:rPr>
            <w:rStyle w:val="a4"/>
            <w:sz w:val="24"/>
            <w:szCs w:val="24"/>
          </w:rPr>
          <w:t>Луи Пастер</w:t>
        </w:r>
      </w:hyperlink>
      <w:r>
        <w:rPr>
          <w:rFonts w:ascii="Times New Roman" w:hAnsi="Times New Roman"/>
          <w:sz w:val="24"/>
          <w:szCs w:val="24"/>
        </w:rPr>
        <w:t xml:space="preserve"> в </w:t>
      </w:r>
      <w:hyperlink r:id="rId10" w:tooltip="1857 год" w:history="1">
        <w:r>
          <w:rPr>
            <w:rStyle w:val="a4"/>
            <w:sz w:val="24"/>
            <w:szCs w:val="24"/>
          </w:rPr>
          <w:t>1857 году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D44FCB" w:rsidRDefault="00D44FCB" w:rsidP="00D44FC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Хлебопекарные дрожжи являются аскомицетами и относятся к виду </w:t>
      </w:r>
      <w:proofErr w:type="spellStart"/>
      <w:r>
        <w:rPr>
          <w:rFonts w:ascii="Times New Roman" w:hAnsi="Times New Roman"/>
          <w:iCs/>
          <w:sz w:val="24"/>
          <w:szCs w:val="24"/>
        </w:rPr>
        <w:t>Saccharomyc</w:t>
      </w:r>
      <w:r>
        <w:rPr>
          <w:rFonts w:ascii="Times New Roman" w:hAnsi="Times New Roman"/>
          <w:iCs/>
          <w:sz w:val="24"/>
          <w:szCs w:val="24"/>
          <w:lang w:val="en-US"/>
        </w:rPr>
        <w:t>es</w:t>
      </w:r>
      <w:proofErr w:type="spellEnd"/>
      <w:r w:rsidRPr="00D44FC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en-US"/>
        </w:rPr>
        <w:t>cerevisiae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D44FCB" w:rsidRDefault="00D44FCB" w:rsidP="00D44FC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Дрожжи используются в традиционных процессах: хлебопечении, виноделии, пивоварении и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квасоварении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, а также </w:t>
      </w:r>
      <w:r>
        <w:rPr>
          <w:rFonts w:ascii="Times New Roman" w:hAnsi="Times New Roman"/>
          <w:sz w:val="24"/>
          <w:szCs w:val="24"/>
        </w:rPr>
        <w:t xml:space="preserve">в современной </w:t>
      </w:r>
      <w:hyperlink r:id="rId11" w:tooltip="Биотехнология" w:history="1">
        <w:r>
          <w:rPr>
            <w:rStyle w:val="a4"/>
            <w:sz w:val="24"/>
            <w:szCs w:val="24"/>
          </w:rPr>
          <w:t>биотехнологии</w:t>
        </w:r>
      </w:hyperlink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color w:val="222222"/>
          <w:sz w:val="24"/>
          <w:szCs w:val="24"/>
        </w:rPr>
        <w:t xml:space="preserve"> медицине.</w:t>
      </w:r>
    </w:p>
    <w:p w:rsidR="00D44FCB" w:rsidRDefault="00D44FCB" w:rsidP="00D44FCB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жизнедеятельность дрожжей влияют множество факторов: температура, влажность, наличие питательной среды и др.</w:t>
      </w:r>
    </w:p>
    <w:p w:rsidR="00D44FCB" w:rsidRDefault="00D44FCB" w:rsidP="00D44FCB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выявления основные факторов, влияющих на всхожесть </w:t>
      </w:r>
      <w:r>
        <w:rPr>
          <w:rFonts w:ascii="Times New Roman" w:hAnsi="Times New Roman"/>
          <w:color w:val="1D1B11"/>
          <w:sz w:val="24"/>
          <w:szCs w:val="24"/>
        </w:rPr>
        <w:t>хлебопекарных дрожжей и качество получаемых с их помощью изделий я провела ряд экспериментов и сделала следующие выводы:</w:t>
      </w:r>
    </w:p>
    <w:p w:rsidR="00D44FCB" w:rsidRDefault="00D44FCB" w:rsidP="00D44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хлебопекарном производстве дрожжи применяют для создания пористой структуры теста.</w:t>
      </w:r>
    </w:p>
    <w:p w:rsidR="00D44FCB" w:rsidRDefault="00D44FCB" w:rsidP="00D44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процессе брожения дрожжи выделяют углекислый газ, пузырьки которого поднимают тесто, делая хлебобулочные изделия пышными.</w:t>
      </w:r>
    </w:p>
    <w:p w:rsidR="00D44FCB" w:rsidRDefault="00D44FCB" w:rsidP="00D44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На активность жизнедеятельности дрожжей влияют следующие факторы: температура и влажность опары, а также питательная среда и достаточное количество кислорода.</w:t>
      </w:r>
    </w:p>
    <w:p w:rsidR="00D44FCB" w:rsidRDefault="00D44FCB" w:rsidP="00D44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/>
          <w:sz w:val="24"/>
          <w:szCs w:val="24"/>
        </w:rPr>
        <w:t>Избыточное количество сахара в опаре, как и его отсутствие отрицательно сказываются на активности дрожжей.</w:t>
      </w:r>
    </w:p>
    <w:p w:rsidR="00D44FCB" w:rsidRDefault="00D44FCB" w:rsidP="00D44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/>
          <w:sz w:val="24"/>
          <w:szCs w:val="24"/>
        </w:rPr>
        <w:t>Чем больше жидкости в опаре, тем интенсивнее происходит процесс брожения.</w:t>
      </w:r>
    </w:p>
    <w:p w:rsidR="00D44FCB" w:rsidRDefault="00D44FCB" w:rsidP="00D44FC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Отрицательно сказывается на активности дрожжей как низкая, так и высокая температура среды. Температурный оптимум размножения дрожжей составляет +25</w:t>
      </w:r>
      <w:r>
        <w:rPr>
          <w:rFonts w:ascii="Times New Roman" w:hAnsi="Times New Roman"/>
          <w:sz w:val="24"/>
          <w:szCs w:val="24"/>
          <w:vertAlign w:val="superscript"/>
        </w:rPr>
        <w:t>о</w:t>
      </w:r>
      <w:r>
        <w:rPr>
          <w:rFonts w:ascii="Times New Roman" w:hAnsi="Times New Roman"/>
          <w:sz w:val="24"/>
          <w:szCs w:val="24"/>
        </w:rPr>
        <w:t>С.</w:t>
      </w:r>
    </w:p>
    <w:p w:rsidR="00D44FCB" w:rsidRDefault="00D44FCB" w:rsidP="00D44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Свежие прессованные дрожжи поднимают тесто активнее, чем сухие.</w:t>
      </w:r>
    </w:p>
    <w:p w:rsidR="00D44FCB" w:rsidRDefault="00D44FCB" w:rsidP="00D44F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color w:val="1D1B11"/>
          <w:sz w:val="24"/>
          <w:szCs w:val="24"/>
        </w:rPr>
        <w:t>бразец на свежих дрожжах выше, чем на сухих,</w:t>
      </w:r>
      <w:r>
        <w:rPr>
          <w:rFonts w:ascii="Times New Roman" w:hAnsi="Times New Roman"/>
          <w:sz w:val="24"/>
          <w:szCs w:val="24"/>
        </w:rPr>
        <w:t xml:space="preserve"> в разрезе изделие более пористое.</w:t>
      </w:r>
      <w:bookmarkStart w:id="1" w:name="_GoBack"/>
      <w:bookmarkEnd w:id="1"/>
    </w:p>
    <w:sectPr w:rsidR="00D44FCB" w:rsidSect="00D44FCB">
      <w:pgSz w:w="11906" w:h="16838" w:code="9"/>
      <w:pgMar w:top="284" w:right="422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63"/>
    <w:rsid w:val="00046B2A"/>
    <w:rsid w:val="002C291D"/>
    <w:rsid w:val="002F1E33"/>
    <w:rsid w:val="00320A46"/>
    <w:rsid w:val="00410B63"/>
    <w:rsid w:val="0047715F"/>
    <w:rsid w:val="004D0B7A"/>
    <w:rsid w:val="00783441"/>
    <w:rsid w:val="009F6F3C"/>
    <w:rsid w:val="00A44E10"/>
    <w:rsid w:val="00A57933"/>
    <w:rsid w:val="00AA1174"/>
    <w:rsid w:val="00D43B53"/>
    <w:rsid w:val="00D44FCB"/>
    <w:rsid w:val="00EB1AFF"/>
    <w:rsid w:val="00F4467A"/>
    <w:rsid w:val="5043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1B41"/>
  <w15:docId w15:val="{464508B3-42DF-4435-823A-1F21912D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Pr>
      <w:rFonts w:cs="Times New Roman"/>
      <w:color w:val="1975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838_%D0%B3%D0%BE%D0%B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1680_%D0%B3%D0%BE%D0%B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5%D0%B2%D0%B5%D0%BD%D0%B3%D1%83%D0%BA,_%D0%90%D0%BD%D1%82%D0%BE%D0%BD%D0%B8_%D0%B2%D0%B0%D0%BD" TargetMode="External"/><Relationship Id="rId11" Type="http://schemas.openxmlformats.org/officeDocument/2006/relationships/hyperlink" Target="https://ru.wikipedia.org/wiki/%D0%91%D0%B8%D0%BE%D1%82%D0%B5%D1%85%D0%BD%D0%BE%D0%BB%D0%BE%D0%B3%D0%B8%D1%8F" TargetMode="External"/><Relationship Id="rId5" Type="http://schemas.openxmlformats.org/officeDocument/2006/relationships/hyperlink" Target="https://ru.wikipedia.org/wiki/%D0%9E%D0%BF%D1%82%D0%B8%D1%87%D0%B5%D1%81%D0%BA%D0%B8%D0%B9_%D0%BC%D0%B8%D0%BA%D1%80%D0%BE%D1%81%D0%BA%D0%BE%D0%BF" TargetMode="External"/><Relationship Id="rId10" Type="http://schemas.openxmlformats.org/officeDocument/2006/relationships/hyperlink" Target="https://ru.wikipedia.org/wiki/1857_%D0%B3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0%D1%81%D1%82%D0%B5%D1%80,_%D0%9B%D1%83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МОБУСОШ38</cp:lastModifiedBy>
  <cp:revision>10</cp:revision>
  <cp:lastPrinted>2021-02-02T13:38:00Z</cp:lastPrinted>
  <dcterms:created xsi:type="dcterms:W3CDTF">2021-01-25T08:17:00Z</dcterms:created>
  <dcterms:modified xsi:type="dcterms:W3CDTF">2021-02-02T13:50:00Z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