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1DCF485" w:rsidR="003006F7" w:rsidRDefault="00250E8D" w:rsidP="00250E8D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нглийский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язык (страноведение)</w:t>
      </w:r>
    </w:p>
    <w:p w14:paraId="00000002" w14:textId="63AFC767" w:rsidR="003006F7" w:rsidRDefault="00250E8D" w:rsidP="00250E8D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мифологии Британии</w:t>
      </w:r>
    </w:p>
    <w:p w14:paraId="00000003" w14:textId="77777777" w:rsidR="003006F7" w:rsidRDefault="00250E8D" w:rsidP="00250E8D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автор работы: Москаленко Арина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Владленовна</w:t>
      </w:r>
      <w:proofErr w:type="spellEnd"/>
    </w:p>
    <w:p w14:paraId="00000004" w14:textId="77777777" w:rsidR="003006F7" w:rsidRDefault="00250E8D" w:rsidP="00250E8D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МОБУ СОШ №6, 11 “Б”</w:t>
      </w:r>
    </w:p>
    <w:p w14:paraId="00000005" w14:textId="77777777" w:rsidR="003006F7" w:rsidRDefault="00250E8D" w:rsidP="00250E8D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научный руководитель: Улюмджиева Елена Викторовна, учитель английского языка, МОБУ СОШ №6</w:t>
      </w:r>
    </w:p>
    <w:p w14:paraId="00000006" w14:textId="77777777" w:rsidR="003006F7" w:rsidRDefault="003006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3006F7" w:rsidRDefault="00250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работы:</w:t>
      </w:r>
    </w:p>
    <w:p w14:paraId="00000008" w14:textId="77777777" w:rsidR="003006F7" w:rsidRDefault="003006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3006F7" w:rsidRDefault="00250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Рассмотреть Британскую мифологию и путь ее развития, проанализировать ее отличительные черты и сделать анализ ряда мультфильмов, чтобы узнать, как применяется Британская мифология в современном мире</w:t>
      </w:r>
    </w:p>
    <w:p w14:paraId="0000000A" w14:textId="77777777" w:rsidR="003006F7" w:rsidRDefault="003006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3006F7" w:rsidRDefault="00250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работы:</w:t>
      </w:r>
    </w:p>
    <w:p w14:paraId="0000000C" w14:textId="77777777" w:rsidR="003006F7" w:rsidRDefault="003006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3006F7" w:rsidRDefault="00250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С помощью литературных источников и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 ресурсов найти информацию о британской мифологии и ее отличительных чертах</w:t>
      </w:r>
    </w:p>
    <w:p w14:paraId="0000000E" w14:textId="77777777" w:rsidR="003006F7" w:rsidRDefault="00250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Выявить составляющие мифологии, кратко проанализировать их и сделать общий обзор</w:t>
      </w:r>
    </w:p>
    <w:p w14:paraId="0000000F" w14:textId="77777777" w:rsidR="003006F7" w:rsidRDefault="00250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С использованием данных (см. п. 1) сделать анализ ряда анимационных работ, в которы</w:t>
      </w:r>
      <w:r>
        <w:rPr>
          <w:rFonts w:ascii="Times New Roman" w:eastAsia="Times New Roman" w:hAnsi="Times New Roman" w:cs="Times New Roman"/>
          <w:sz w:val="24"/>
          <w:szCs w:val="24"/>
        </w:rPr>
        <w:t>х активно применяется британская мифология</w:t>
      </w:r>
    </w:p>
    <w:p w14:paraId="00000010" w14:textId="77777777" w:rsidR="003006F7" w:rsidRDefault="003006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006F7" w:rsidRDefault="00250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цели и ее практическое применение:</w:t>
      </w:r>
    </w:p>
    <w:p w14:paraId="00000012" w14:textId="77777777" w:rsidR="003006F7" w:rsidRDefault="003006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3006F7" w:rsidRDefault="00250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работа может считаться актуальной, так как описывает одно из важнейших течений для изучения страноведения - мифологию и фольклор - а также служит базой для </w:t>
      </w:r>
      <w:r>
        <w:rPr>
          <w:rFonts w:ascii="Times New Roman" w:eastAsia="Times New Roman" w:hAnsi="Times New Roman" w:cs="Times New Roman"/>
          <w:sz w:val="24"/>
          <w:szCs w:val="24"/>
        </w:rPr>
        <w:t>написания других работ, связанных с британской национальными отличиями и/или британским кинематографом. Также работа может быть использована для наглядного изучения мифологии в отдельности, как и для анализа других мультипликационных произведений, в частно</w:t>
      </w:r>
      <w:r>
        <w:rPr>
          <w:rFonts w:ascii="Times New Roman" w:eastAsia="Times New Roman" w:hAnsi="Times New Roman" w:cs="Times New Roman"/>
          <w:sz w:val="24"/>
          <w:szCs w:val="24"/>
        </w:rPr>
        <w:t>сти, с использованием 2D анимации.</w:t>
      </w:r>
    </w:p>
    <w:p w14:paraId="00000014" w14:textId="77777777" w:rsidR="003006F7" w:rsidRDefault="003006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3006F7" w:rsidRDefault="00250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 решения задач: библиографический, поисковый, анализ</w:t>
      </w:r>
    </w:p>
    <w:p w14:paraId="00000016" w14:textId="77777777" w:rsidR="003006F7" w:rsidRDefault="003006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3006F7" w:rsidRDefault="00250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Результаты:</w:t>
      </w:r>
    </w:p>
    <w:p w14:paraId="00000018" w14:textId="77777777" w:rsidR="003006F7" w:rsidRDefault="003006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3006F7" w:rsidRDefault="00250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проведенного исследования автору удалось выяснить, что сейчас британская культура и ее мифология активно популяризируется и применяетс</w:t>
      </w:r>
      <w:r>
        <w:rPr>
          <w:rFonts w:ascii="Times New Roman" w:eastAsia="Times New Roman" w:hAnsi="Times New Roman" w:cs="Times New Roman"/>
          <w:sz w:val="24"/>
          <w:szCs w:val="24"/>
        </w:rPr>
        <w:t>я в области кинематографа, чаще всего выходцами из самой Британии. Ценность результатов заключается в том, что они на данный момент являются одними из немногих, связанных с темой работы и опираются на новую информацию, в частности один из примеров в работе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появился только в предыдущем году и пока что не анализировался, что делает работу не только актуальной для дальнейшего использования на семинарах или в сфере изучения британской анимации, но и располагает к ее расширению. </w:t>
      </w:r>
    </w:p>
    <w:sectPr w:rsidR="003006F7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F7"/>
    <w:rsid w:val="00250E8D"/>
    <w:rsid w:val="0030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666F"/>
  <w15:docId w15:val="{BD64DC05-7120-4722-AD54-54783CC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Улюмджиева</cp:lastModifiedBy>
  <cp:revision>3</cp:revision>
  <dcterms:created xsi:type="dcterms:W3CDTF">2021-01-31T19:55:00Z</dcterms:created>
  <dcterms:modified xsi:type="dcterms:W3CDTF">2021-01-31T19:56:00Z</dcterms:modified>
</cp:coreProperties>
</file>