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3A" w:rsidRDefault="00EE161A" w:rsidP="00B55ADB">
      <w:pPr>
        <w:spacing w:after="0" w:line="240" w:lineRule="auto"/>
        <w:ind w:righ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Секция:</w:t>
      </w:r>
      <w:r w:rsidR="00283F3A">
        <w:rPr>
          <w:rFonts w:ascii="Times New Roman" w:hAnsi="Times New Roman" w:cs="Times New Roman"/>
          <w:sz w:val="24"/>
          <w:szCs w:val="24"/>
        </w:rPr>
        <w:t>Математика</w:t>
      </w:r>
    </w:p>
    <w:p w:rsidR="00283F3A" w:rsidRDefault="00283F3A" w:rsidP="00B55ADB">
      <w:pPr>
        <w:spacing w:after="0" w:line="240" w:lineRule="auto"/>
        <w:ind w:right="-11"/>
        <w:jc w:val="both"/>
        <w:rPr>
          <w:rFonts w:ascii="Times New Roman" w:hAnsi="Times New Roman" w:cs="Times New Roman"/>
          <w:sz w:val="24"/>
          <w:szCs w:val="24"/>
        </w:rPr>
      </w:pPr>
      <w:r w:rsidRPr="00283F3A">
        <w:rPr>
          <w:rFonts w:ascii="Times New Roman" w:hAnsi="Times New Roman" w:cs="Times New Roman"/>
          <w:sz w:val="24"/>
          <w:szCs w:val="24"/>
        </w:rPr>
        <w:t>"Вероятность получения положительной оценки при сдаче ОГЭ, путем угадывания правильного ответа"</w:t>
      </w:r>
    </w:p>
    <w:p w:rsidR="00A17816" w:rsidRDefault="00283F3A" w:rsidP="00B55ADB">
      <w:pPr>
        <w:spacing w:after="0" w:line="240" w:lineRule="auto"/>
        <w:ind w:right="-11"/>
        <w:jc w:val="both"/>
        <w:rPr>
          <w:rFonts w:ascii="Times New Roman" w:hAnsi="Times New Roman" w:cs="Times New Roman"/>
          <w:sz w:val="24"/>
          <w:szCs w:val="24"/>
        </w:rPr>
      </w:pPr>
      <w:r w:rsidRPr="00283F3A">
        <w:rPr>
          <w:rFonts w:ascii="Times New Roman" w:hAnsi="Times New Roman" w:cs="Times New Roman"/>
          <w:sz w:val="24"/>
          <w:szCs w:val="24"/>
        </w:rPr>
        <w:t>Цыганенко Елизавета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816">
        <w:rPr>
          <w:rFonts w:ascii="Times New Roman" w:hAnsi="Times New Roman" w:cs="Times New Roman"/>
          <w:sz w:val="24"/>
          <w:szCs w:val="24"/>
        </w:rPr>
        <w:t>Денисовна</w:t>
      </w:r>
    </w:p>
    <w:p w:rsidR="00A17816" w:rsidRDefault="00A17816" w:rsidP="00B55ADB">
      <w:pPr>
        <w:spacing w:after="0" w:line="240" w:lineRule="auto"/>
        <w:ind w:righ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РО «Таганрогский педагогический лицей-интернат» </w:t>
      </w:r>
      <w:r w:rsidR="00EE161A" w:rsidRPr="00EE161A">
        <w:rPr>
          <w:rFonts w:ascii="Times New Roman" w:hAnsi="Times New Roman" w:cs="Times New Roman"/>
          <w:sz w:val="24"/>
          <w:szCs w:val="24"/>
        </w:rPr>
        <w:t>10ф класс</w:t>
      </w:r>
    </w:p>
    <w:p w:rsidR="00283F3A" w:rsidRDefault="00A17816" w:rsidP="00A17816">
      <w:pPr>
        <w:spacing w:after="0" w:line="240" w:lineRule="auto"/>
        <w:ind w:right="-11"/>
        <w:rPr>
          <w:rFonts w:ascii="Times New Roman" w:hAnsi="Times New Roman" w:cs="Times New Roman"/>
          <w:sz w:val="24"/>
          <w:szCs w:val="24"/>
        </w:rPr>
      </w:pPr>
      <w:proofErr w:type="spellStart"/>
      <w:r w:rsidRPr="00283F3A">
        <w:rPr>
          <w:rFonts w:ascii="Times New Roman" w:hAnsi="Times New Roman" w:cs="Times New Roman"/>
          <w:sz w:val="24"/>
          <w:szCs w:val="24"/>
        </w:rPr>
        <w:t>Жиляева</w:t>
      </w:r>
      <w:proofErr w:type="spellEnd"/>
      <w:r w:rsidRPr="00283F3A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учитель математики ГБОУ РО «Таганрогский педагогический лицей-интернат»</w:t>
      </w:r>
    </w:p>
    <w:p w:rsidR="00A17816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исследования:</w:t>
      </w:r>
      <w:r w:rsidRPr="00283F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вероятности получения положительной отметки </w:t>
      </w:r>
      <w:r w:rsidRPr="00283F3A">
        <w:rPr>
          <w:rFonts w:ascii="Times New Roman" w:eastAsia="Times New Roman" w:hAnsi="Times New Roman" w:cs="Times New Roman"/>
          <w:bCs/>
          <w:sz w:val="24"/>
          <w:szCs w:val="24"/>
        </w:rPr>
        <w:t>при сдаче ОГЭ, путем угадывания правильного ответа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исследования: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Найти и изучить теоретический материал по данной теме, используя справочную литературу и ресурсы интернета.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Провести статистический эксперимент «тестовые контрольные работы по алгебре и геометрии и тест по испанскому языку в 9-х классах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Проанализировать и обобщить результат тестовых контрольных работ.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 данной работы обусловлена результатом анкетирования: многие обучающиеся уверены в том, что можно получить положительную отметку, ответив наугад на предложенный вопрос. С результатами данного исследования можно ознакомить будущих выпускников 9-х во время проведения классных часов, внеклассных мероприятий, с целью пропаганды подготовки их к экзаменам.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исследования: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 анкетирование, сбор информации, эксперимент, анализ.</w:t>
      </w:r>
    </w:p>
    <w:p w:rsidR="00A17816" w:rsidRPr="00283F3A" w:rsidRDefault="00A17816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C3532" w:rsidRPr="00283F3A" w:rsidRDefault="00AC3532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В настоящее время тестовым заданиям уделяют достаточно много внимания. Практически по всем предметам проводятся контрольные работы в тестовой форме, а это требует обобщения знаний по предмету или конкретной теме. У некоторых учеников возникает вопрос: «Можно ли получить положительную отметку за контрольную работу в тестовой форме, выбрав наугад ответы?»</w:t>
      </w:r>
    </w:p>
    <w:p w:rsidR="00AC3532" w:rsidRPr="00283F3A" w:rsidRDefault="00AC3532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исследования: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 тестовые контрольные работы.</w:t>
      </w:r>
    </w:p>
    <w:p w:rsidR="00AC3532" w:rsidRPr="00283F3A" w:rsidRDefault="00AC3532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исследования: 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результаты тестовых заданий по алгебре, геометрии и испанскому языку составленных на основе школьной программы.</w:t>
      </w:r>
    </w:p>
    <w:p w:rsidR="00AC3532" w:rsidRDefault="00AC3532" w:rsidP="00A17816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значимость 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данной работы состоит в том, что она нацелена помочь обучающимся осознать важность добросовестной учёбы, так как согласно проведенному исследованию получить положительную отметку </w:t>
      </w:r>
      <w:r w:rsidRPr="00283F3A">
        <w:rPr>
          <w:rFonts w:ascii="Times New Roman" w:eastAsia="Times New Roman" w:hAnsi="Times New Roman" w:cs="Times New Roman"/>
          <w:bCs/>
          <w:sz w:val="24"/>
          <w:szCs w:val="24"/>
        </w:rPr>
        <w:t>при сдаче ОГЭ, путем угадывания правильного практически невозможно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В результате   проделанной   работы, были достигнут поставленные задачи: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во-первых, была изучена научная литература по теме «Теория вероятностей» - это огромный раздел науки математики;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во-вторых, в ходе работы был проведен эксперимент, позволяющий определить вероятность успешной сдачи экзамена обучающимися 9 классов путем угадывания правильного ответа, применяя теорию вероятностей.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в-третьих, исследовав вероятность успешной сдачи ОГЭ обучающимися 9-х классами по предметам алгебра, геометрия и испанский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язык можно сделать следующие </w:t>
      </w:r>
      <w:r w:rsidRPr="00AE07F8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>1.При проведении эксперимента наибольший процент правильно угаданных ответов был получен при написании тестовой работы по предмету алгебра. Это, возможно, связано с тем, что обучающиеся всё же опирались на знания, которые они получили на уроках. Им было легче сориентироваться при выборе ответа.</w:t>
      </w:r>
    </w:p>
    <w:p w:rsidR="00AE07F8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2.Наименьший процент правильно угаданных ответов пришелся на предмет испанский язык. Это связано с меньшим количеством заданий с выбором одного ответа из предложенных. Таким образом ранее выдвинутая гипотеза нашла свое подтверждение в проведенном исследовании. </w:t>
      </w:r>
    </w:p>
    <w:p w:rsidR="00AE07F8" w:rsidRPr="00283F3A" w:rsidRDefault="00AE07F8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3A">
        <w:rPr>
          <w:rFonts w:ascii="Times New Roman" w:eastAsia="Times New Roman" w:hAnsi="Times New Roman" w:cs="Times New Roman"/>
          <w:sz w:val="24"/>
          <w:szCs w:val="24"/>
        </w:rPr>
        <w:t xml:space="preserve">Полученные данные позволяют сделать вывод, что только планомерная, вдумчивая и добросовестная учеба позволит учащимся успешно писать тестовые контрольные работы, хорошо подготовиться к участию в ГИА. </w:t>
      </w:r>
    </w:p>
    <w:p w:rsidR="00692A90" w:rsidRPr="00283F3A" w:rsidRDefault="00692A90" w:rsidP="00AE07F8">
      <w:pPr>
        <w:shd w:val="clear" w:color="auto" w:fill="FFFFFF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92A90" w:rsidRPr="00283F3A" w:rsidSect="00F00C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727B3"/>
    <w:multiLevelType w:val="hybridMultilevel"/>
    <w:tmpl w:val="717C04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A31A6C"/>
    <w:multiLevelType w:val="multilevel"/>
    <w:tmpl w:val="07E658D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E9"/>
    <w:rsid w:val="00283F3A"/>
    <w:rsid w:val="00651A4F"/>
    <w:rsid w:val="00692A90"/>
    <w:rsid w:val="008B373F"/>
    <w:rsid w:val="00A17816"/>
    <w:rsid w:val="00AC3532"/>
    <w:rsid w:val="00AE07F8"/>
    <w:rsid w:val="00B55ADB"/>
    <w:rsid w:val="00C95C43"/>
    <w:rsid w:val="00DF0685"/>
    <w:rsid w:val="00EA7DE9"/>
    <w:rsid w:val="00EE161A"/>
    <w:rsid w:val="00F00CED"/>
    <w:rsid w:val="00F57D51"/>
    <w:rsid w:val="00FC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1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53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7DE9"/>
  </w:style>
  <w:style w:type="character" w:customStyle="1" w:styleId="20">
    <w:name w:val="Заголовок 2 Знак"/>
    <w:basedOn w:val="a0"/>
    <w:link w:val="2"/>
    <w:uiPriority w:val="9"/>
    <w:rsid w:val="00AC35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51A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4">
    <w:name w:val="Hyperlink"/>
    <w:basedOn w:val="a0"/>
    <w:uiPriority w:val="99"/>
    <w:unhideWhenUsed/>
    <w:rsid w:val="00651A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1A4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651A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1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53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7DE9"/>
  </w:style>
  <w:style w:type="character" w:customStyle="1" w:styleId="20">
    <w:name w:val="Заголовок 2 Знак"/>
    <w:basedOn w:val="a0"/>
    <w:link w:val="2"/>
    <w:uiPriority w:val="9"/>
    <w:rsid w:val="00AC35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51A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4">
    <w:name w:val="Hyperlink"/>
    <w:basedOn w:val="a0"/>
    <w:uiPriority w:val="99"/>
    <w:unhideWhenUsed/>
    <w:rsid w:val="00651A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1A4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651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208_kab</dc:creator>
  <cp:keywords/>
  <dc:description/>
  <cp:lastModifiedBy>каб_201</cp:lastModifiedBy>
  <cp:revision>5</cp:revision>
  <dcterms:created xsi:type="dcterms:W3CDTF">2020-01-30T10:39:00Z</dcterms:created>
  <dcterms:modified xsi:type="dcterms:W3CDTF">2020-01-31T10:55:00Z</dcterms:modified>
</cp:coreProperties>
</file>