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20EFC" w14:textId="6D73730D" w:rsidR="003B2B18" w:rsidRPr="003B2B18" w:rsidRDefault="003B2B18" w:rsidP="00FC6ADD">
      <w:pPr>
        <w:spacing w:after="0" w:line="240" w:lineRule="auto"/>
        <w:ind w:left="-426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секции: </w:t>
      </w: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Pr="003B2B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D5AFDD" w14:textId="0AD3E9C0" w:rsidR="003B2B18" w:rsidRPr="003B2B18" w:rsidRDefault="003B2B18" w:rsidP="00366BA8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3B2B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работы: «</w:t>
      </w:r>
      <w:r w:rsidR="00366BA8">
        <w:rPr>
          <w:rFonts w:ascii="Times New Roman" w:hAnsi="Times New Roman" w:cs="Times New Roman"/>
          <w:bCs/>
          <w:sz w:val="24"/>
          <w:szCs w:val="24"/>
        </w:rPr>
        <w:t>Тема: Роль советской и нацистской пропаганды в годы ВОВ»;</w:t>
      </w:r>
    </w:p>
    <w:p w14:paraId="25C894B8" w14:textId="5A6DFD91" w:rsidR="003B2B18" w:rsidRPr="003B2B18" w:rsidRDefault="003B2B18" w:rsidP="00FC6ADD">
      <w:pPr>
        <w:spacing w:after="0" w:line="240" w:lineRule="auto"/>
        <w:ind w:left="-426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18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r w:rsidR="0001675C"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милия, имя, отчество автора: </w:t>
      </w:r>
      <w:proofErr w:type="spellStart"/>
      <w:r w:rsidR="00366B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Готовец</w:t>
      </w:r>
      <w:proofErr w:type="spellEnd"/>
      <w:r w:rsidR="0036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</w:t>
      </w:r>
      <w:r w:rsidR="00D03749" w:rsidRPr="00D037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03749" w:rsidRPr="00D037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Алексеевич</w:t>
      </w: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FE0BBF" w14:textId="52BFD2D0" w:rsidR="003B2B18" w:rsidRPr="003B2B18" w:rsidRDefault="003B2B18" w:rsidP="00FC6ADD">
      <w:pPr>
        <w:spacing w:after="0" w:line="240" w:lineRule="auto"/>
        <w:ind w:left="-426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учебного  заведения, класс: </w:t>
      </w: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МОБУ лицей №7, г. Таганрог</w:t>
      </w:r>
      <w:r w:rsidR="00366BA8">
        <w:rPr>
          <w:rFonts w:ascii="Times New Roman" w:eastAsia="Times New Roman" w:hAnsi="Times New Roman" w:cs="Times New Roman"/>
          <w:sz w:val="24"/>
          <w:szCs w:val="24"/>
          <w:lang w:eastAsia="ru-RU"/>
        </w:rPr>
        <w:t>, 9Б</w:t>
      </w:r>
      <w:r w:rsidRPr="003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</w:t>
      </w:r>
    </w:p>
    <w:p w14:paraId="5B489CD1" w14:textId="7EBB1BE6" w:rsidR="007579A4" w:rsidRPr="00366BA8" w:rsidRDefault="003B2B18" w:rsidP="00366BA8">
      <w:pPr>
        <w:spacing w:after="0" w:line="240" w:lineRule="auto"/>
        <w:ind w:left="-426" w:firstLine="2"/>
        <w:jc w:val="both"/>
        <w:rPr>
          <w:rFonts w:ascii="Times New Roman" w:hAnsi="Times New Roman" w:cs="Times New Roman"/>
          <w:sz w:val="24"/>
          <w:szCs w:val="24"/>
        </w:rPr>
      </w:pPr>
      <w:r w:rsidRPr="003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руководителя, должность и место работы научного  руководителя: </w:t>
      </w:r>
      <w:r w:rsidR="0036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2377D9" w14:textId="66D5ED3E" w:rsidR="00366BA8" w:rsidRDefault="00366BA8" w:rsidP="00366BA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66BA8">
        <w:rPr>
          <w:rFonts w:ascii="Times New Roman" w:hAnsi="Times New Roman" w:cs="Times New Roman"/>
          <w:sz w:val="24"/>
          <w:szCs w:val="24"/>
        </w:rPr>
        <w:t>Великая Отечественная война 1941-1945 годов ярко показала, что духовная борьба существенно влияет на весь ход военной борьбы. Если сломлен дух, сломлена воля, война будет проиграна даже при военно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66BA8">
        <w:rPr>
          <w:rFonts w:ascii="Times New Roman" w:hAnsi="Times New Roman" w:cs="Times New Roman"/>
          <w:sz w:val="24"/>
          <w:szCs w:val="24"/>
        </w:rPr>
        <w:t>техническом и экономическом превосходстве. И наоборот, война не проиграна, если дух народа не сломлен, даже при больших первоначальных успехах врага. Огромную роль здесь играла печатная пропаганда, которая очень сильно воздействовала на солдат</w:t>
      </w:r>
      <w:r w:rsidR="00D03749" w:rsidRPr="00D03749">
        <w:rPr>
          <w:rFonts w:ascii="Times New Roman" w:hAnsi="Times New Roman" w:cs="Times New Roman"/>
          <w:sz w:val="24"/>
          <w:szCs w:val="24"/>
        </w:rPr>
        <w:t xml:space="preserve"> </w:t>
      </w:r>
      <w:r w:rsidR="00D03749">
        <w:rPr>
          <w:rFonts w:ascii="Times New Roman" w:hAnsi="Times New Roman" w:cs="Times New Roman"/>
          <w:sz w:val="24"/>
          <w:szCs w:val="24"/>
        </w:rPr>
        <w:t xml:space="preserve"> и население</w:t>
      </w:r>
      <w:bookmarkStart w:id="0" w:name="_GoBack"/>
      <w:bookmarkEnd w:id="0"/>
      <w:r w:rsidRPr="00366BA8">
        <w:rPr>
          <w:rFonts w:ascii="Times New Roman" w:hAnsi="Times New Roman" w:cs="Times New Roman"/>
          <w:sz w:val="24"/>
          <w:szCs w:val="24"/>
        </w:rPr>
        <w:t>.</w:t>
      </w:r>
    </w:p>
    <w:p w14:paraId="0C9F365B" w14:textId="76A4378A" w:rsidR="00E27992" w:rsidRPr="00E27992" w:rsidRDefault="00E27992" w:rsidP="00E27992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27992">
        <w:rPr>
          <w:rFonts w:ascii="Times New Roman" w:hAnsi="Times New Roman" w:cs="Times New Roman"/>
          <w:sz w:val="24"/>
          <w:szCs w:val="24"/>
        </w:rPr>
        <w:t>Изучени</w:t>
      </w:r>
      <w:r>
        <w:rPr>
          <w:rFonts w:ascii="Times New Roman" w:hAnsi="Times New Roman" w:cs="Times New Roman"/>
          <w:sz w:val="24"/>
          <w:szCs w:val="24"/>
        </w:rPr>
        <w:t>е Великой Отечественной  войны в канун 7</w:t>
      </w:r>
      <w:r w:rsidRPr="00E27992">
        <w:rPr>
          <w:rFonts w:ascii="Times New Roman" w:hAnsi="Times New Roman" w:cs="Times New Roman"/>
          <w:sz w:val="24"/>
          <w:szCs w:val="24"/>
        </w:rPr>
        <w:t>5-летия ее победы очень актуально. С каждым годом мы узнаем все больше нового материала. Открываются ранее не известные страницы истории.</w:t>
      </w:r>
    </w:p>
    <w:p w14:paraId="2BC6534D" w14:textId="4FFC78AD" w:rsidR="00E27992" w:rsidRPr="00366BA8" w:rsidRDefault="00E27992" w:rsidP="00E27992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27992">
        <w:rPr>
          <w:rFonts w:ascii="Times New Roman" w:hAnsi="Times New Roman" w:cs="Times New Roman"/>
          <w:sz w:val="24"/>
          <w:szCs w:val="24"/>
        </w:rPr>
        <w:t>Мы изучаем отдельные факты, события, а как же обстояло дело с искусством в военное время. Как велась пропаганда, так характерная для тоталитарных режимов? Существуют ли общие и различные черты между агитационными жанрами искусства? И можно ли рассмотреть ВОВ через призму плакатного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 как  способа пропаганды</w:t>
      </w:r>
      <w:r w:rsidRPr="00E27992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6F3F5" w14:textId="50CF47E0" w:rsidR="00366BA8" w:rsidRPr="00366BA8" w:rsidRDefault="00366BA8" w:rsidP="00366BA8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Цель работы: определение роли советской и н</w:t>
      </w:r>
      <w:r w:rsidRPr="00366BA8">
        <w:rPr>
          <w:rFonts w:ascii="Times New Roman" w:eastAsia="Calibri" w:hAnsi="Times New Roman" w:cs="Times New Roman"/>
          <w:sz w:val="24"/>
        </w:rPr>
        <w:t xml:space="preserve">ацистской </w:t>
      </w:r>
      <w:r>
        <w:rPr>
          <w:rFonts w:ascii="Times New Roman" w:eastAsia="Calibri" w:hAnsi="Times New Roman" w:cs="Times New Roman"/>
          <w:sz w:val="24"/>
        </w:rPr>
        <w:t>пропаганды на солдат и население  в ходе Великой Отечественной войны.</w:t>
      </w:r>
    </w:p>
    <w:p w14:paraId="009A088D" w14:textId="77777777" w:rsidR="00366BA8" w:rsidRPr="00366BA8" w:rsidRDefault="00366BA8" w:rsidP="00366BA8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66BA8">
        <w:rPr>
          <w:rFonts w:ascii="Times New Roman" w:eastAsia="Calibri" w:hAnsi="Times New Roman" w:cs="Times New Roman"/>
          <w:sz w:val="24"/>
          <w:szCs w:val="28"/>
        </w:rPr>
        <w:t>Для достижения поставленной цели в работе необходимо решить следующие задачи:</w:t>
      </w:r>
    </w:p>
    <w:p w14:paraId="3046B728" w14:textId="77777777" w:rsidR="00366BA8" w:rsidRPr="00366BA8" w:rsidRDefault="00366BA8" w:rsidP="00366BA8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66BA8">
        <w:rPr>
          <w:rFonts w:ascii="Times New Roman" w:eastAsia="Calibri" w:hAnsi="Times New Roman" w:cs="Times New Roman"/>
          <w:sz w:val="24"/>
          <w:szCs w:val="28"/>
        </w:rPr>
        <w:t>1.Изучить характер пропаганды СССР и Германии на примере агитационных плакатов и листовок;</w:t>
      </w:r>
    </w:p>
    <w:p w14:paraId="23ED3A46" w14:textId="77777777" w:rsidR="00366BA8" w:rsidRPr="00366BA8" w:rsidRDefault="00366BA8" w:rsidP="00366BA8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66BA8">
        <w:rPr>
          <w:rFonts w:ascii="Times New Roman" w:eastAsia="Calibri" w:hAnsi="Times New Roman" w:cs="Times New Roman"/>
          <w:sz w:val="24"/>
          <w:szCs w:val="28"/>
        </w:rPr>
        <w:t>2.Сравнить агитацию и пропаганду в период ВОВ;</w:t>
      </w:r>
    </w:p>
    <w:p w14:paraId="5EE14C02" w14:textId="77777777" w:rsidR="00366BA8" w:rsidRPr="00366BA8" w:rsidRDefault="00366BA8" w:rsidP="00366BA8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66BA8">
        <w:rPr>
          <w:rFonts w:ascii="Times New Roman" w:eastAsia="Calibri" w:hAnsi="Times New Roman" w:cs="Times New Roman"/>
          <w:sz w:val="24"/>
          <w:szCs w:val="28"/>
        </w:rPr>
        <w:t>3.Систематизировать полученные данные и составить сравнительную таблицу плакатов и листовок СССР и Германии.</w:t>
      </w:r>
    </w:p>
    <w:p w14:paraId="042DD03E" w14:textId="0D6628B2" w:rsidR="00366BA8" w:rsidRPr="00366BA8" w:rsidRDefault="00366BA8" w:rsidP="00366BA8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66BA8">
        <w:rPr>
          <w:rFonts w:ascii="Times New Roman" w:eastAsia="Calibri" w:hAnsi="Times New Roman" w:cs="Times New Roman"/>
          <w:sz w:val="24"/>
          <w:szCs w:val="28"/>
        </w:rPr>
        <w:t>Объект исследования: отражение событий Великой Отечественной войны в советских плакатах 1941-1945гг. и листовках советское плакатное искусство. Предмет исследования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366BA8">
        <w:rPr>
          <w:rFonts w:ascii="Times New Roman" w:eastAsia="Calibri" w:hAnsi="Times New Roman" w:cs="Times New Roman"/>
          <w:sz w:val="24"/>
          <w:szCs w:val="28"/>
        </w:rPr>
        <w:t>–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366BA8">
        <w:rPr>
          <w:rFonts w:ascii="Times New Roman" w:eastAsia="Calibri" w:hAnsi="Times New Roman" w:cs="Times New Roman"/>
          <w:sz w:val="24"/>
          <w:szCs w:val="28"/>
        </w:rPr>
        <w:t>агитационные плакаты и листовки СССР и Германии</w:t>
      </w:r>
      <w:r>
        <w:rPr>
          <w:rFonts w:ascii="Times New Roman" w:eastAsia="Calibri" w:hAnsi="Times New Roman" w:cs="Times New Roman"/>
          <w:sz w:val="24"/>
          <w:szCs w:val="28"/>
        </w:rPr>
        <w:t xml:space="preserve"> в период 1941-1945 гг</w:t>
      </w:r>
      <w:r w:rsidRPr="00366BA8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34560569" w14:textId="009B74D4" w:rsidR="007579A4" w:rsidRPr="00366BA8" w:rsidRDefault="00366BA8" w:rsidP="00366BA8">
      <w:pPr>
        <w:spacing w:after="0" w:line="240" w:lineRule="auto"/>
        <w:ind w:left="-425"/>
        <w:jc w:val="both"/>
        <w:rPr>
          <w:rFonts w:ascii="Times New Roman" w:eastAsia="Calibri" w:hAnsi="Times New Roman" w:cs="Times New Roman"/>
          <w:sz w:val="24"/>
        </w:rPr>
      </w:pPr>
      <w:r w:rsidRPr="00366BA8">
        <w:rPr>
          <w:rFonts w:ascii="Times New Roman" w:eastAsia="Calibri" w:hAnsi="Times New Roman" w:cs="Times New Roman"/>
          <w:sz w:val="24"/>
        </w:rPr>
        <w:t>Методы исследования: анализ исторической литературы в аспекте изучаемой проблемы, метод хронологии и систематизации, обобщение и подведение выводов. Хронологические рамки исследования охватывают период с 1941-1945 гг., то есть с момента объявления войны СССР и до подписания капитуляции Германии. Новизна исследования: сделана попытка систематизировать плакаты Великой Отечественной войны и восстановить хронологию событий войны на основе анализа полученных данных.</w:t>
      </w:r>
    </w:p>
    <w:p w14:paraId="7DDAB816" w14:textId="19F1105C" w:rsidR="00366BA8" w:rsidRPr="00366BA8" w:rsidRDefault="00366BA8" w:rsidP="00366BA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66BA8">
        <w:rPr>
          <w:rFonts w:ascii="Times New Roman" w:hAnsi="Times New Roman" w:cs="Times New Roman"/>
          <w:sz w:val="24"/>
          <w:szCs w:val="28"/>
        </w:rPr>
        <w:t xml:space="preserve">Германия давно имела опыт военной пропаганды и искусно умела его применять (еще со времен Первой мировой войны). Германия долго готовилась к началу </w:t>
      </w:r>
      <w:r w:rsidR="00F610C2">
        <w:rPr>
          <w:rFonts w:ascii="Times New Roman" w:hAnsi="Times New Roman" w:cs="Times New Roman"/>
          <w:sz w:val="24"/>
          <w:szCs w:val="28"/>
        </w:rPr>
        <w:t xml:space="preserve"> Второй мировой </w:t>
      </w:r>
      <w:r w:rsidRPr="00366BA8">
        <w:rPr>
          <w:rFonts w:ascii="Times New Roman" w:hAnsi="Times New Roman" w:cs="Times New Roman"/>
          <w:sz w:val="24"/>
          <w:szCs w:val="28"/>
        </w:rPr>
        <w:t>войны, были разработаны концепты пропагандистских тактик, листовок, именно поэтому характер германской пропаганды носит наступательный характер, то есть большая часть пропаганды ориентирована на вражеские формирования, на их деморализацию и переманивание на свою сторону, также внимание уделялось и внутренней пропаганде. Так, например, перед войной и на начальном</w:t>
      </w:r>
      <w:r w:rsidR="00F610C2">
        <w:rPr>
          <w:rFonts w:ascii="Times New Roman" w:hAnsi="Times New Roman" w:cs="Times New Roman"/>
          <w:sz w:val="24"/>
          <w:szCs w:val="28"/>
        </w:rPr>
        <w:t xml:space="preserve"> </w:t>
      </w:r>
      <w:r w:rsidRPr="00366BA8">
        <w:rPr>
          <w:rFonts w:ascii="Times New Roman" w:hAnsi="Times New Roman" w:cs="Times New Roman"/>
          <w:sz w:val="24"/>
          <w:szCs w:val="28"/>
        </w:rPr>
        <w:t>этапе войны немецкая пропаганда рисовала граждан СССР так: репрессии, голод, лагерь, зона, работали и воевали из-за страха перед НКВД и комиссарами, были не</w:t>
      </w:r>
      <w:r w:rsidR="00F610C2">
        <w:rPr>
          <w:rFonts w:ascii="Times New Roman" w:hAnsi="Times New Roman" w:cs="Times New Roman"/>
          <w:sz w:val="24"/>
          <w:szCs w:val="28"/>
        </w:rPr>
        <w:t xml:space="preserve"> образованны, ленивы,  глупы</w:t>
      </w:r>
      <w:r w:rsidRPr="00366BA8">
        <w:rPr>
          <w:rFonts w:ascii="Times New Roman" w:hAnsi="Times New Roman" w:cs="Times New Roman"/>
          <w:sz w:val="24"/>
          <w:szCs w:val="28"/>
        </w:rPr>
        <w:t>.</w:t>
      </w:r>
      <w:r w:rsidR="00F610C2">
        <w:rPr>
          <w:rFonts w:ascii="Times New Roman" w:hAnsi="Times New Roman" w:cs="Times New Roman"/>
          <w:sz w:val="24"/>
          <w:szCs w:val="28"/>
        </w:rPr>
        <w:t xml:space="preserve"> </w:t>
      </w:r>
      <w:r w:rsidRPr="00366BA8">
        <w:rPr>
          <w:rFonts w:ascii="Times New Roman" w:hAnsi="Times New Roman" w:cs="Times New Roman"/>
          <w:sz w:val="24"/>
          <w:szCs w:val="28"/>
        </w:rPr>
        <w:t xml:space="preserve">У </w:t>
      </w:r>
      <w:r w:rsidR="00F610C2">
        <w:rPr>
          <w:rFonts w:ascii="Times New Roman" w:hAnsi="Times New Roman" w:cs="Times New Roman"/>
          <w:sz w:val="24"/>
          <w:szCs w:val="28"/>
        </w:rPr>
        <w:t>СССР</w:t>
      </w:r>
      <w:r w:rsidRPr="00366BA8">
        <w:rPr>
          <w:rFonts w:ascii="Times New Roman" w:hAnsi="Times New Roman" w:cs="Times New Roman"/>
          <w:sz w:val="24"/>
          <w:szCs w:val="28"/>
        </w:rPr>
        <w:t xml:space="preserve"> перед войной был опыт работы с</w:t>
      </w:r>
      <w:r w:rsidR="00F610C2">
        <w:rPr>
          <w:rFonts w:ascii="Times New Roman" w:hAnsi="Times New Roman" w:cs="Times New Roman"/>
          <w:sz w:val="24"/>
          <w:szCs w:val="28"/>
        </w:rPr>
        <w:t xml:space="preserve"> военной</w:t>
      </w:r>
      <w:r w:rsidRPr="00366BA8">
        <w:rPr>
          <w:rFonts w:ascii="Times New Roman" w:hAnsi="Times New Roman" w:cs="Times New Roman"/>
          <w:sz w:val="24"/>
          <w:szCs w:val="28"/>
        </w:rPr>
        <w:t xml:space="preserve"> пропагандой, но не настолько большой, чтобы сразу дать отпор германской пропаганде, поэтому была необходима скорейшая мобилизация всех доступных методов. Таким образом, окрепнув, советская пропаганда начинает «контрнаступление» на </w:t>
      </w:r>
      <w:proofErr w:type="gramStart"/>
      <w:r w:rsidRPr="00366BA8">
        <w:rPr>
          <w:rFonts w:ascii="Times New Roman" w:hAnsi="Times New Roman" w:cs="Times New Roman"/>
          <w:sz w:val="24"/>
          <w:szCs w:val="28"/>
        </w:rPr>
        <w:t>германскую</w:t>
      </w:r>
      <w:proofErr w:type="gramEnd"/>
      <w:r w:rsidRPr="00366BA8">
        <w:rPr>
          <w:rFonts w:ascii="Times New Roman" w:hAnsi="Times New Roman" w:cs="Times New Roman"/>
          <w:sz w:val="24"/>
          <w:szCs w:val="28"/>
        </w:rPr>
        <w:t>. Обе стороны использовали близкие средства пропаганды, но по мере успехов СССР на фронтах создается куда более мощная пропагандистская индустрия. Самым главным было то, что эта индустрия была гораздо в большей степени построена на объективных фактах, а не на ненависти и желании силой выстроить «новый порядок».</w:t>
      </w:r>
    </w:p>
    <w:p w14:paraId="684D31C1" w14:textId="77777777" w:rsidR="00D03749" w:rsidRDefault="007670F6" w:rsidP="007670F6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7670F6">
        <w:rPr>
          <w:rFonts w:ascii="Times New Roman" w:hAnsi="Times New Roman" w:cs="Times New Roman"/>
          <w:sz w:val="24"/>
          <w:szCs w:val="28"/>
        </w:rPr>
        <w:t>Безусловно, что искусство обоих режимов имеет много общих черт, так как оба общества были тоталитарными режимами. Искусство находилось под партийным идеологическим контролем и</w:t>
      </w:r>
    </w:p>
    <w:p w14:paraId="4AB28620" w14:textId="747AB784" w:rsidR="007670F6" w:rsidRPr="007670F6" w:rsidRDefault="007670F6" w:rsidP="007670F6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670F6">
        <w:rPr>
          <w:rFonts w:ascii="Times New Roman" w:hAnsi="Times New Roman" w:cs="Times New Roman"/>
          <w:sz w:val="24"/>
          <w:szCs w:val="28"/>
        </w:rPr>
        <w:lastRenderedPageBreak/>
        <w:t>имело задачи воздействовать на массы, с целью воспитания требуемого политического мировоззрения.</w:t>
      </w:r>
    </w:p>
    <w:p w14:paraId="3DD05437" w14:textId="77777777" w:rsidR="007670F6" w:rsidRPr="007670F6" w:rsidRDefault="007670F6" w:rsidP="007670F6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670F6">
        <w:rPr>
          <w:rFonts w:ascii="Times New Roman" w:hAnsi="Times New Roman" w:cs="Times New Roman"/>
          <w:sz w:val="24"/>
          <w:szCs w:val="28"/>
        </w:rPr>
        <w:t>Также и на плакатах, много похожего, общего, но есть и ряд различий это объясняется различными культурными традициями, художественными школами, менталитетом. Например, любимый государственный цвет Германии - коричневый, иногда темно синий. В Советском Союзе – красный. Это сразу, что бросается в глаза.</w:t>
      </w:r>
    </w:p>
    <w:p w14:paraId="4AD52DDC" w14:textId="54334F81" w:rsidR="00366BA8" w:rsidRPr="00E87EA4" w:rsidRDefault="007670F6" w:rsidP="00E87EA4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670F6">
        <w:rPr>
          <w:rFonts w:ascii="Times New Roman" w:hAnsi="Times New Roman" w:cs="Times New Roman"/>
          <w:sz w:val="24"/>
          <w:szCs w:val="28"/>
        </w:rPr>
        <w:t xml:space="preserve">Всё же в немецких плакатах больше статичности в композиционных решениях. Плакаты СССР выглядят в целом более динамичными, стремительными. В сюжетах, немецкие художники часто обращались к эпохе рыцарства, мифологи и представляли немецкого солдата в образе средневекового воина. В Советском Союзе такой ход был непопулярен. Солдат у нас представлен как герой – современник, вчерашний рабочий, ответственный и сосредоточенный, уверенный в своих силах. Чем ближе к концу войны плакат Советского Союза становится более детализированным, проработанным, красочным. В Германии, наоборот, чем ближе конец войны, тем меньше времени затрачивалось на подготовку и выпуск плаката. Нередко печатались в один – два цвета. Такая ситуация была в начале войны с точностью </w:t>
      </w:r>
      <w:proofErr w:type="gramStart"/>
      <w:r w:rsidRPr="007670F6">
        <w:rPr>
          <w:rFonts w:ascii="Times New Roman" w:hAnsi="Times New Roman" w:cs="Times New Roman"/>
          <w:sz w:val="24"/>
          <w:szCs w:val="28"/>
        </w:rPr>
        <w:t>до</w:t>
      </w:r>
      <w:proofErr w:type="gramEnd"/>
      <w:r w:rsidRPr="007670F6">
        <w:rPr>
          <w:rFonts w:ascii="Times New Roman" w:hAnsi="Times New Roman" w:cs="Times New Roman"/>
          <w:sz w:val="24"/>
          <w:szCs w:val="28"/>
        </w:rPr>
        <w:t xml:space="preserve"> наоборот.</w:t>
      </w:r>
    </w:p>
    <w:p w14:paraId="1274CF4C" w14:textId="07A2AC83" w:rsidR="00E87EA4" w:rsidRPr="00E87EA4" w:rsidRDefault="00E87EA4" w:rsidP="00E87EA4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87EA4">
        <w:rPr>
          <w:rFonts w:ascii="Times New Roman" w:hAnsi="Times New Roman" w:cs="Times New Roman"/>
          <w:sz w:val="24"/>
          <w:szCs w:val="28"/>
        </w:rPr>
        <w:t xml:space="preserve">Анализируя плакаты времён Великой Отечественной войны можно увидеть настроение и переживания советских людей: горе и страдание, отчаяние и безнадёжность, страх и ненависть, счастье и любовь. И, по моему мнению, самая главная заслуга этих плакатов в том, что они никого не оставляли равнодушными, они помогали верить в скорую победу </w:t>
      </w:r>
      <w:r>
        <w:rPr>
          <w:rFonts w:ascii="Times New Roman" w:hAnsi="Times New Roman" w:cs="Times New Roman"/>
          <w:sz w:val="24"/>
          <w:szCs w:val="28"/>
        </w:rPr>
        <w:t xml:space="preserve">  и воинам и населению СССР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r w:rsidRPr="00E87EA4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14:paraId="631A584C" w14:textId="77777777" w:rsidR="007579A4" w:rsidRPr="00366BA8" w:rsidRDefault="007579A4" w:rsidP="00366BA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02E1FF27" w14:textId="77777777" w:rsidR="00EC13EE" w:rsidRPr="00EC13EE" w:rsidRDefault="00EC13EE" w:rsidP="00EC13E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063889" w14:textId="77777777" w:rsidR="00EC13EE" w:rsidRPr="00EC13EE" w:rsidRDefault="00EC13EE" w:rsidP="00EC13E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B3B08C" w14:textId="77777777" w:rsidR="00EC13EE" w:rsidRPr="00EC13EE" w:rsidRDefault="00EC13EE" w:rsidP="00EC13E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88ADFE" w14:textId="77777777" w:rsidR="00EC13EE" w:rsidRPr="00EC13EE" w:rsidRDefault="00EC13EE" w:rsidP="00EC13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AFC377" w14:textId="1F82FE53" w:rsidR="003C5902" w:rsidRPr="00E62733" w:rsidRDefault="003B2B18" w:rsidP="00217D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93A" w:rsidRPr="00EF4854">
        <w:rPr>
          <w:rFonts w:ascii="Times New Roman" w:hAnsi="Times New Roman" w:cs="Times New Roman"/>
          <w:color w:val="FFFFFF" w:themeColor="background1"/>
          <w:sz w:val="28"/>
          <w:szCs w:val="28"/>
        </w:rPr>
        <w:t>С</w:t>
      </w:r>
    </w:p>
    <w:p w14:paraId="5BE3868A" w14:textId="796A960F" w:rsidR="00EF4854" w:rsidRDefault="00EF4854"/>
    <w:p w14:paraId="5E6065FC" w14:textId="20F71848" w:rsidR="003C5902" w:rsidRDefault="003C5902" w:rsidP="00217D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6B43B8" w14:textId="77777777" w:rsidR="003C5902" w:rsidRPr="00E62733" w:rsidRDefault="003C5902" w:rsidP="00217D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8AD710" w14:textId="77777777" w:rsidR="003C5902" w:rsidRDefault="00E62733" w:rsidP="00E62733">
      <w:pPr>
        <w:shd w:val="clear" w:color="auto" w:fill="FFFFFF"/>
        <w:spacing w:after="0" w:line="36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2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4E762D7" w14:textId="24094438" w:rsidR="00E62733" w:rsidRPr="00E62733" w:rsidRDefault="00E62733" w:rsidP="00E62733">
      <w:pPr>
        <w:shd w:val="clear" w:color="auto" w:fill="FFFFFF"/>
        <w:spacing w:after="0" w:line="36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2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2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2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2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BC791A5" w14:textId="77777777" w:rsidR="00E62733" w:rsidRPr="00E62733" w:rsidRDefault="00E62733" w:rsidP="00665C4C">
      <w:pPr>
        <w:shd w:val="clear" w:color="auto" w:fill="FFFFFF"/>
        <w:spacing w:after="0" w:line="36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7F667" w14:textId="77777777" w:rsidR="007204F1" w:rsidRPr="00E62733" w:rsidRDefault="007204F1" w:rsidP="007204F1">
      <w:pPr>
        <w:shd w:val="clear" w:color="auto" w:fill="FFFFFF"/>
        <w:spacing w:after="0" w:line="36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E43CB" w14:textId="163A830F" w:rsidR="00285FA6" w:rsidRPr="00E62733" w:rsidRDefault="00285FA6" w:rsidP="005C7855">
      <w:pPr>
        <w:pStyle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C89E7" w14:textId="77777777" w:rsidR="00665C4C" w:rsidRPr="00E62733" w:rsidRDefault="00665C4C" w:rsidP="00285FA6">
      <w:pPr>
        <w:shd w:val="clear" w:color="auto" w:fill="FFFFFF"/>
        <w:spacing w:after="0" w:line="360" w:lineRule="auto"/>
        <w:ind w:right="7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45863" w14:textId="77777777" w:rsidR="004A1D89" w:rsidRPr="004A1D89" w:rsidRDefault="004A1D89" w:rsidP="004A1D89">
      <w:pPr>
        <w:pStyle w:val="a7"/>
        <w:shd w:val="clear" w:color="auto" w:fill="FFFFFF"/>
        <w:spacing w:after="0" w:line="360" w:lineRule="auto"/>
        <w:ind w:left="375" w:right="75"/>
        <w:rPr>
          <w:rFonts w:ascii="Times New Roman" w:hAnsi="Times New Roman" w:cs="Times New Roman"/>
          <w:sz w:val="28"/>
          <w:szCs w:val="28"/>
        </w:rPr>
      </w:pPr>
    </w:p>
    <w:sectPr w:rsidR="004A1D89" w:rsidRPr="004A1D89" w:rsidSect="00D03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FA5F4" w14:textId="77777777" w:rsidR="00042532" w:rsidRDefault="00042532" w:rsidP="004B43DC">
      <w:pPr>
        <w:spacing w:after="0" w:line="240" w:lineRule="auto"/>
      </w:pPr>
      <w:r>
        <w:separator/>
      </w:r>
    </w:p>
  </w:endnote>
  <w:endnote w:type="continuationSeparator" w:id="0">
    <w:p w14:paraId="636406A6" w14:textId="77777777" w:rsidR="00042532" w:rsidRDefault="00042532" w:rsidP="004B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D572B" w14:textId="77777777" w:rsidR="005112C9" w:rsidRDefault="005112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575324"/>
      <w:docPartObj>
        <w:docPartGallery w:val="Page Numbers (Bottom of Page)"/>
        <w:docPartUnique/>
      </w:docPartObj>
    </w:sdtPr>
    <w:sdtEndPr/>
    <w:sdtContent>
      <w:p w14:paraId="61281064" w14:textId="65F73633" w:rsidR="005112C9" w:rsidRDefault="005112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749">
          <w:rPr>
            <w:noProof/>
          </w:rPr>
          <w:t>2</w:t>
        </w:r>
        <w:r>
          <w:fldChar w:fldCharType="end"/>
        </w:r>
      </w:p>
    </w:sdtContent>
  </w:sdt>
  <w:p w14:paraId="55AFC2EF" w14:textId="77777777" w:rsidR="004B43DC" w:rsidRDefault="004B43D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313AB" w14:textId="77777777" w:rsidR="005112C9" w:rsidRDefault="005112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217BD" w14:textId="77777777" w:rsidR="00042532" w:rsidRDefault="00042532" w:rsidP="004B43DC">
      <w:pPr>
        <w:spacing w:after="0" w:line="240" w:lineRule="auto"/>
      </w:pPr>
      <w:r>
        <w:separator/>
      </w:r>
    </w:p>
  </w:footnote>
  <w:footnote w:type="continuationSeparator" w:id="0">
    <w:p w14:paraId="66EDF248" w14:textId="77777777" w:rsidR="00042532" w:rsidRDefault="00042532" w:rsidP="004B4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991EA" w14:textId="77777777" w:rsidR="005112C9" w:rsidRDefault="005112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A5E0D" w14:textId="77777777" w:rsidR="005112C9" w:rsidRDefault="005112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D8AFA" w14:textId="77777777" w:rsidR="005112C9" w:rsidRDefault="005112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F53"/>
    <w:multiLevelType w:val="hybridMultilevel"/>
    <w:tmpl w:val="1FBE3F82"/>
    <w:lvl w:ilvl="0" w:tplc="1584B206">
      <w:start w:val="1"/>
      <w:numFmt w:val="decimal"/>
      <w:lvlText w:val="%1."/>
      <w:lvlJc w:val="left"/>
      <w:pPr>
        <w:ind w:left="4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4" w:hanging="360"/>
      </w:pPr>
    </w:lvl>
    <w:lvl w:ilvl="2" w:tplc="0419001B" w:tentative="1">
      <w:start w:val="1"/>
      <w:numFmt w:val="lowerRoman"/>
      <w:lvlText w:val="%3."/>
      <w:lvlJc w:val="right"/>
      <w:pPr>
        <w:ind w:left="5834" w:hanging="180"/>
      </w:pPr>
    </w:lvl>
    <w:lvl w:ilvl="3" w:tplc="0419000F" w:tentative="1">
      <w:start w:val="1"/>
      <w:numFmt w:val="decimal"/>
      <w:lvlText w:val="%4."/>
      <w:lvlJc w:val="left"/>
      <w:pPr>
        <w:ind w:left="6554" w:hanging="360"/>
      </w:pPr>
    </w:lvl>
    <w:lvl w:ilvl="4" w:tplc="04190019" w:tentative="1">
      <w:start w:val="1"/>
      <w:numFmt w:val="lowerLetter"/>
      <w:lvlText w:val="%5."/>
      <w:lvlJc w:val="left"/>
      <w:pPr>
        <w:ind w:left="7274" w:hanging="360"/>
      </w:pPr>
    </w:lvl>
    <w:lvl w:ilvl="5" w:tplc="0419001B" w:tentative="1">
      <w:start w:val="1"/>
      <w:numFmt w:val="lowerRoman"/>
      <w:lvlText w:val="%6."/>
      <w:lvlJc w:val="right"/>
      <w:pPr>
        <w:ind w:left="7994" w:hanging="180"/>
      </w:pPr>
    </w:lvl>
    <w:lvl w:ilvl="6" w:tplc="0419000F" w:tentative="1">
      <w:start w:val="1"/>
      <w:numFmt w:val="decimal"/>
      <w:lvlText w:val="%7."/>
      <w:lvlJc w:val="left"/>
      <w:pPr>
        <w:ind w:left="8714" w:hanging="360"/>
      </w:pPr>
    </w:lvl>
    <w:lvl w:ilvl="7" w:tplc="04190019" w:tentative="1">
      <w:start w:val="1"/>
      <w:numFmt w:val="lowerLetter"/>
      <w:lvlText w:val="%8."/>
      <w:lvlJc w:val="left"/>
      <w:pPr>
        <w:ind w:left="9434" w:hanging="360"/>
      </w:pPr>
    </w:lvl>
    <w:lvl w:ilvl="8" w:tplc="0419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1">
    <w:nsid w:val="26CE63E8"/>
    <w:multiLevelType w:val="hybridMultilevel"/>
    <w:tmpl w:val="0486C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F49CC"/>
    <w:multiLevelType w:val="multilevel"/>
    <w:tmpl w:val="D87CA05C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Theme="minorHAnsi" w:hAnsi="Times New Roman" w:cs="Times New Roman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5B44D6A"/>
    <w:multiLevelType w:val="multilevel"/>
    <w:tmpl w:val="10FE4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4C25177"/>
    <w:multiLevelType w:val="multilevel"/>
    <w:tmpl w:val="12082F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88537C3"/>
    <w:multiLevelType w:val="multilevel"/>
    <w:tmpl w:val="FE20DE2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58AA3C06"/>
    <w:multiLevelType w:val="hybridMultilevel"/>
    <w:tmpl w:val="99B6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439F3"/>
    <w:multiLevelType w:val="hybridMultilevel"/>
    <w:tmpl w:val="D674CC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9C24A6"/>
    <w:multiLevelType w:val="multilevel"/>
    <w:tmpl w:val="12082F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EE"/>
    <w:rsid w:val="0001675C"/>
    <w:rsid w:val="0003590B"/>
    <w:rsid w:val="00042532"/>
    <w:rsid w:val="00142F9F"/>
    <w:rsid w:val="001E4250"/>
    <w:rsid w:val="001F2D86"/>
    <w:rsid w:val="00212849"/>
    <w:rsid w:val="00217D56"/>
    <w:rsid w:val="00285FA6"/>
    <w:rsid w:val="002966DB"/>
    <w:rsid w:val="0029693A"/>
    <w:rsid w:val="002C1070"/>
    <w:rsid w:val="002D1BBA"/>
    <w:rsid w:val="0030529D"/>
    <w:rsid w:val="00322255"/>
    <w:rsid w:val="00366BA8"/>
    <w:rsid w:val="00390CDB"/>
    <w:rsid w:val="003B0494"/>
    <w:rsid w:val="003B2B18"/>
    <w:rsid w:val="003B7816"/>
    <w:rsid w:val="003C5902"/>
    <w:rsid w:val="003D4ECF"/>
    <w:rsid w:val="004436BB"/>
    <w:rsid w:val="00446D2B"/>
    <w:rsid w:val="00454A34"/>
    <w:rsid w:val="004A1D89"/>
    <w:rsid w:val="004B43DC"/>
    <w:rsid w:val="004C4962"/>
    <w:rsid w:val="005112C9"/>
    <w:rsid w:val="005346F4"/>
    <w:rsid w:val="005B16E9"/>
    <w:rsid w:val="005B608B"/>
    <w:rsid w:val="005C7855"/>
    <w:rsid w:val="006303F1"/>
    <w:rsid w:val="006402A8"/>
    <w:rsid w:val="00660BDB"/>
    <w:rsid w:val="00665C4C"/>
    <w:rsid w:val="0069092D"/>
    <w:rsid w:val="006910B0"/>
    <w:rsid w:val="007204F1"/>
    <w:rsid w:val="0072185D"/>
    <w:rsid w:val="007426FE"/>
    <w:rsid w:val="007579A4"/>
    <w:rsid w:val="007670F6"/>
    <w:rsid w:val="00770332"/>
    <w:rsid w:val="00776E37"/>
    <w:rsid w:val="007B032D"/>
    <w:rsid w:val="008F1F6E"/>
    <w:rsid w:val="00935BC6"/>
    <w:rsid w:val="009A73F5"/>
    <w:rsid w:val="009F2E7B"/>
    <w:rsid w:val="00A60E97"/>
    <w:rsid w:val="00AB4200"/>
    <w:rsid w:val="00AD090E"/>
    <w:rsid w:val="00B0651B"/>
    <w:rsid w:val="00B506B8"/>
    <w:rsid w:val="00B720A6"/>
    <w:rsid w:val="00B722F7"/>
    <w:rsid w:val="00BA2EE2"/>
    <w:rsid w:val="00C311BB"/>
    <w:rsid w:val="00C423A7"/>
    <w:rsid w:val="00D03749"/>
    <w:rsid w:val="00DE33E7"/>
    <w:rsid w:val="00E05B14"/>
    <w:rsid w:val="00E06F15"/>
    <w:rsid w:val="00E25699"/>
    <w:rsid w:val="00E27992"/>
    <w:rsid w:val="00E31579"/>
    <w:rsid w:val="00E41129"/>
    <w:rsid w:val="00E62733"/>
    <w:rsid w:val="00E87EA4"/>
    <w:rsid w:val="00EB6655"/>
    <w:rsid w:val="00EC13EE"/>
    <w:rsid w:val="00EF4854"/>
    <w:rsid w:val="00F06F4C"/>
    <w:rsid w:val="00F578E5"/>
    <w:rsid w:val="00F610C2"/>
    <w:rsid w:val="00FA622F"/>
    <w:rsid w:val="00FB7265"/>
    <w:rsid w:val="00FC6ADD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1F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59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43DC"/>
  </w:style>
  <w:style w:type="paragraph" w:styleId="a5">
    <w:name w:val="footer"/>
    <w:basedOn w:val="a"/>
    <w:link w:val="a6"/>
    <w:uiPriority w:val="99"/>
    <w:unhideWhenUsed/>
    <w:rsid w:val="004B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43DC"/>
  </w:style>
  <w:style w:type="paragraph" w:styleId="a7">
    <w:name w:val="List Paragraph"/>
    <w:basedOn w:val="a"/>
    <w:uiPriority w:val="34"/>
    <w:qFormat/>
    <w:rsid w:val="001F2D8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42F9F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A6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A62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C59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3C590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C5902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C5902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3C5902"/>
    <w:pPr>
      <w:spacing w:after="100"/>
      <w:ind w:left="440"/>
    </w:pPr>
    <w:rPr>
      <w:rFonts w:eastAsiaTheme="minorEastAsia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4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36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59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43DC"/>
  </w:style>
  <w:style w:type="paragraph" w:styleId="a5">
    <w:name w:val="footer"/>
    <w:basedOn w:val="a"/>
    <w:link w:val="a6"/>
    <w:uiPriority w:val="99"/>
    <w:unhideWhenUsed/>
    <w:rsid w:val="004B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43DC"/>
  </w:style>
  <w:style w:type="paragraph" w:styleId="a7">
    <w:name w:val="List Paragraph"/>
    <w:basedOn w:val="a"/>
    <w:uiPriority w:val="34"/>
    <w:qFormat/>
    <w:rsid w:val="001F2D8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42F9F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A6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A62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C59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3C590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C5902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C5902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3C5902"/>
    <w:pPr>
      <w:spacing w:after="100"/>
      <w:ind w:left="440"/>
    </w:pPr>
    <w:rPr>
      <w:rFonts w:eastAsiaTheme="minorEastAsia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4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3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92D80-EF67-4D23-9E34-8496CB02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2020-01-19T20:37:00Z</cp:lastPrinted>
  <dcterms:created xsi:type="dcterms:W3CDTF">2020-01-19T20:47:00Z</dcterms:created>
  <dcterms:modified xsi:type="dcterms:W3CDTF">2020-01-30T17:23:00Z</dcterms:modified>
</cp:coreProperties>
</file>