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E5" w:rsidRPr="003729BF" w:rsidRDefault="00191EE5" w:rsidP="0029233F">
      <w:pPr>
        <w:pStyle w:val="a1"/>
        <w:spacing w:after="0" w:line="240" w:lineRule="auto"/>
        <w:rPr>
          <w:rFonts w:ascii="Times New Roman" w:hAnsi="Times New Roman" w:cs="Times New Roman"/>
          <w:bCs/>
        </w:rPr>
      </w:pPr>
      <w:r w:rsidRPr="003729BF">
        <w:rPr>
          <w:rFonts w:ascii="Times New Roman" w:hAnsi="Times New Roman" w:cs="Times New Roman"/>
          <w:b/>
          <w:bCs/>
        </w:rPr>
        <w:t xml:space="preserve">Секция: </w:t>
      </w:r>
      <w:r w:rsidRPr="003729BF">
        <w:rPr>
          <w:rFonts w:ascii="Times New Roman" w:hAnsi="Times New Roman" w:cs="Times New Roman"/>
          <w:bCs/>
        </w:rPr>
        <w:t>Математика</w:t>
      </w:r>
    </w:p>
    <w:p w:rsidR="00191EE5" w:rsidRPr="003729BF" w:rsidRDefault="00191EE5" w:rsidP="0029233F">
      <w:pPr>
        <w:pStyle w:val="a1"/>
        <w:spacing w:after="0" w:line="240" w:lineRule="auto"/>
        <w:rPr>
          <w:rFonts w:ascii="Times New Roman" w:hAnsi="Times New Roman" w:cs="Times New Roman"/>
          <w:bCs/>
        </w:rPr>
      </w:pPr>
      <w:r w:rsidRPr="003729BF">
        <w:rPr>
          <w:rFonts w:ascii="Times New Roman" w:hAnsi="Times New Roman" w:cs="Times New Roman"/>
          <w:b/>
          <w:bCs/>
        </w:rPr>
        <w:t xml:space="preserve">Тема работы: </w:t>
      </w:r>
      <w:r w:rsidRPr="003729BF">
        <w:rPr>
          <w:rFonts w:ascii="Times New Roman" w:hAnsi="Times New Roman" w:cs="Times New Roman"/>
          <w:bCs/>
        </w:rPr>
        <w:t>Теория вероятности</w:t>
      </w:r>
    </w:p>
    <w:p w:rsidR="00191EE5" w:rsidRPr="003729BF" w:rsidRDefault="00191EE5" w:rsidP="0029233F">
      <w:pPr>
        <w:pStyle w:val="a1"/>
        <w:spacing w:after="0" w:line="240" w:lineRule="auto"/>
        <w:rPr>
          <w:rFonts w:ascii="Times New Roman" w:hAnsi="Times New Roman" w:cs="Times New Roman"/>
          <w:bCs/>
        </w:rPr>
      </w:pPr>
      <w:r w:rsidRPr="003729BF">
        <w:rPr>
          <w:rFonts w:ascii="Times New Roman" w:hAnsi="Times New Roman" w:cs="Times New Roman"/>
          <w:b/>
          <w:bCs/>
        </w:rPr>
        <w:t xml:space="preserve">Автор работы: </w:t>
      </w:r>
      <w:r w:rsidRPr="003729BF">
        <w:rPr>
          <w:rFonts w:ascii="Times New Roman" w:hAnsi="Times New Roman" w:cs="Times New Roman"/>
          <w:bCs/>
        </w:rPr>
        <w:t>Крюков Иван Алексеевич</w:t>
      </w:r>
    </w:p>
    <w:p w:rsidR="00191EE5" w:rsidRPr="003729BF" w:rsidRDefault="00191EE5" w:rsidP="0029233F">
      <w:pPr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  <w:b/>
          <w:bCs/>
        </w:rPr>
        <w:t xml:space="preserve">Название учебного заведения: </w:t>
      </w:r>
      <w:r w:rsidRPr="003729BF">
        <w:rPr>
          <w:rFonts w:ascii="Times New Roman" w:hAnsi="Times New Roman" w:cs="Times New Roman"/>
        </w:rPr>
        <w:t>Муниципальное автономное образовательное учреждение лицей №4»(ТМОЛ)</w:t>
      </w:r>
    </w:p>
    <w:p w:rsidR="00191EE5" w:rsidRPr="003729BF" w:rsidRDefault="00191EE5" w:rsidP="0029233F">
      <w:pPr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  <w:b/>
        </w:rPr>
        <w:t xml:space="preserve">Класс: </w:t>
      </w:r>
      <w:r w:rsidRPr="003729BF">
        <w:rPr>
          <w:rFonts w:ascii="Times New Roman" w:hAnsi="Times New Roman" w:cs="Times New Roman"/>
        </w:rPr>
        <w:t>9 «В»</w:t>
      </w:r>
    </w:p>
    <w:p w:rsidR="00191EE5" w:rsidRPr="003729BF" w:rsidRDefault="00191EE5" w:rsidP="0029233F">
      <w:pPr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  <w:b/>
        </w:rPr>
        <w:t xml:space="preserve">Научный руководитель: </w:t>
      </w:r>
      <w:r w:rsidRPr="003729BF">
        <w:rPr>
          <w:rFonts w:ascii="Times New Roman" w:hAnsi="Times New Roman" w:cs="Times New Roman"/>
        </w:rPr>
        <w:t>Кихтенко Инна Сафроновна, учитель математики высшей категории МАОУ лицей №4(ТМОЛ)</w:t>
      </w:r>
    </w:p>
    <w:p w:rsidR="003729BF" w:rsidRPr="003729BF" w:rsidRDefault="003729BF" w:rsidP="0029233F">
      <w:pPr>
        <w:pStyle w:val="a1"/>
        <w:spacing w:after="0" w:line="240" w:lineRule="auto"/>
        <w:jc w:val="both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  <w:b/>
        </w:rPr>
        <w:t>Цель исследовательской работы</w:t>
      </w:r>
      <w:r w:rsidRPr="003729BF">
        <w:rPr>
          <w:rFonts w:ascii="Times New Roman" w:hAnsi="Times New Roman" w:cs="Times New Roman"/>
        </w:rPr>
        <w:t xml:space="preserve"> - выявление вероятности успешной сдачи тестовой работы обучающихся путем угадывания правильного ответа, применяя теорию вероятностей.</w:t>
      </w:r>
    </w:p>
    <w:p w:rsidR="003729BF" w:rsidRPr="003729BF" w:rsidRDefault="003729BF" w:rsidP="0029233F">
      <w:pPr>
        <w:pStyle w:val="a1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9BF">
        <w:rPr>
          <w:rFonts w:ascii="Times New Roman" w:hAnsi="Times New Roman" w:cs="Times New Roman"/>
          <w:b/>
        </w:rPr>
        <w:t>Задачи:</w:t>
      </w:r>
    </w:p>
    <w:p w:rsidR="003729BF" w:rsidRPr="003729BF" w:rsidRDefault="003729BF" w:rsidP="0029233F">
      <w:pPr>
        <w:pStyle w:val="a1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</w:rPr>
        <w:t>1.Просветить одноклассников на тему теория вероятности.</w:t>
      </w:r>
    </w:p>
    <w:p w:rsidR="003729BF" w:rsidRPr="003729BF" w:rsidRDefault="003729BF" w:rsidP="0029233F">
      <w:pPr>
        <w:pStyle w:val="a1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</w:rPr>
        <w:t>2. Показать на практике как работает теория вероятности.</w:t>
      </w:r>
    </w:p>
    <w:p w:rsidR="003729BF" w:rsidRPr="003729BF" w:rsidRDefault="003729BF" w:rsidP="0029233F">
      <w:pPr>
        <w:pStyle w:val="a1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</w:rPr>
        <w:t>3. Найти вероятности написать тест, не готовясь на проходной бал.</w:t>
      </w:r>
    </w:p>
    <w:p w:rsidR="003729BF" w:rsidRPr="003729BF" w:rsidRDefault="003729BF" w:rsidP="0029233F">
      <w:pPr>
        <w:ind w:left="426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</w:rPr>
        <w:t xml:space="preserve">4. Написать программу на языке программирования </w:t>
      </w:r>
      <w:r w:rsidRPr="003729BF">
        <w:rPr>
          <w:rFonts w:ascii="Times New Roman" w:hAnsi="Times New Roman" w:cs="Times New Roman"/>
          <w:lang w:val="en-US"/>
        </w:rPr>
        <w:t>Python</w:t>
      </w:r>
      <w:r w:rsidRPr="003729BF">
        <w:rPr>
          <w:rFonts w:ascii="Times New Roman" w:hAnsi="Times New Roman" w:cs="Times New Roman"/>
        </w:rPr>
        <w:t xml:space="preserve"> для нахождения вероятности </w:t>
      </w:r>
      <w:bookmarkStart w:id="0" w:name="_GoBack"/>
      <w:bookmarkEnd w:id="0"/>
      <w:r w:rsidRPr="003729BF">
        <w:rPr>
          <w:rFonts w:ascii="Times New Roman" w:hAnsi="Times New Roman" w:cs="Times New Roman"/>
        </w:rPr>
        <w:t>сдачи теста, не готовясь.</w:t>
      </w:r>
    </w:p>
    <w:p w:rsidR="0029233F" w:rsidRDefault="003729BF" w:rsidP="0029233F">
      <w:pPr>
        <w:pStyle w:val="a1"/>
        <w:spacing w:after="0" w:line="240" w:lineRule="auto"/>
        <w:jc w:val="both"/>
        <w:rPr>
          <w:rStyle w:val="a5"/>
          <w:rFonts w:ascii="Times New Roman" w:hAnsi="Times New Roman" w:cs="Times New Roman"/>
          <w:bCs w:val="0"/>
        </w:rPr>
      </w:pPr>
      <w:r w:rsidRPr="003729BF">
        <w:rPr>
          <w:rStyle w:val="a5"/>
          <w:rFonts w:ascii="Times New Roman" w:hAnsi="Times New Roman" w:cs="Times New Roman"/>
          <w:bCs w:val="0"/>
        </w:rPr>
        <w:t>Актуальность исследования</w:t>
      </w:r>
    </w:p>
    <w:p w:rsidR="003729BF" w:rsidRPr="0029233F" w:rsidRDefault="003729BF" w:rsidP="0029233F">
      <w:pPr>
        <w:pStyle w:val="a1"/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3729BF">
        <w:rPr>
          <w:rStyle w:val="a5"/>
          <w:rFonts w:ascii="Times New Roman" w:hAnsi="Times New Roman" w:cs="Times New Roman"/>
          <w:b w:val="0"/>
          <w:bCs w:val="0"/>
        </w:rPr>
        <w:t>Каждый день мы сталкиваемся с таким понятиями, как случай, случайность и вероятность. К примеру: бросок монетки или игрального кубика, вероятность случайно открыть книгу в том месте, где ты до этого остановился и многое другое.</w:t>
      </w:r>
      <w:r w:rsidRPr="003729BF">
        <w:rPr>
          <w:rFonts w:ascii="Times New Roman" w:hAnsi="Times New Roman" w:cs="Times New Roman"/>
        </w:rPr>
        <w:t xml:space="preserve"> Но как то же можно предвидеть все эти события, ведь каждое из них может сбыться, а может и не сбыться. Математики нашли способы оценивать вероятность наступления случайных событий. Они позволяют человеку уверенно чувствовать себя при встрече со случайными событиями.</w:t>
      </w:r>
    </w:p>
    <w:p w:rsidR="003729BF" w:rsidRPr="003729BF" w:rsidRDefault="003729BF" w:rsidP="0029233F">
      <w:pPr>
        <w:pStyle w:val="a1"/>
        <w:spacing w:after="0" w:line="240" w:lineRule="auto"/>
        <w:rPr>
          <w:rFonts w:ascii="Times New Roman" w:hAnsi="Times New Roman" w:cs="Times New Roman"/>
          <w:b/>
        </w:rPr>
      </w:pPr>
      <w:r w:rsidRPr="003729BF">
        <w:rPr>
          <w:rFonts w:ascii="Times New Roman" w:hAnsi="Times New Roman" w:cs="Times New Roman"/>
          <w:b/>
        </w:rPr>
        <w:t>Методы реализации проекта:</w:t>
      </w:r>
    </w:p>
    <w:p w:rsidR="003729BF" w:rsidRPr="003729BF" w:rsidRDefault="003729BF" w:rsidP="0029233F">
      <w:pPr>
        <w:pStyle w:val="a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</w:rPr>
        <w:t>Сбор и анализ информации</w:t>
      </w:r>
    </w:p>
    <w:p w:rsidR="003729BF" w:rsidRPr="003729BF" w:rsidRDefault="003729BF" w:rsidP="0029233F">
      <w:pPr>
        <w:pStyle w:val="a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</w:rPr>
        <w:t>Составление программы, исследование</w:t>
      </w:r>
    </w:p>
    <w:p w:rsidR="003729BF" w:rsidRPr="003729BF" w:rsidRDefault="003729BF" w:rsidP="0029233F">
      <w:pPr>
        <w:pStyle w:val="a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</w:rPr>
        <w:t>Решение поставленной задачи</w:t>
      </w:r>
    </w:p>
    <w:p w:rsidR="003729BF" w:rsidRPr="003729BF" w:rsidRDefault="003729BF" w:rsidP="003729BF">
      <w:pPr>
        <w:pStyle w:val="a1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</w:rPr>
      </w:pPr>
      <w:r w:rsidRPr="003729BF">
        <w:rPr>
          <w:rFonts w:ascii="Times New Roman" w:hAnsi="Times New Roman" w:cs="Times New Roman"/>
          <w:b/>
        </w:rPr>
        <w:t>Результат</w:t>
      </w:r>
    </w:p>
    <w:p w:rsidR="003729BF" w:rsidRPr="003729BF" w:rsidRDefault="003729BF" w:rsidP="0029233F">
      <w:pPr>
        <w:pStyle w:val="a1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729BF">
        <w:rPr>
          <w:rFonts w:ascii="Times New Roman" w:hAnsi="Times New Roman" w:cs="Times New Roman"/>
          <w:color w:val="000000"/>
        </w:rPr>
        <w:t>В результате изучения теории вероятности я получил возможность находить вероятность наступления того или иного события. Человеку, изучающему биотехнологии программирование, экономику и многие другие современные направления часто полезно вероятность исхода какого-либо события.</w:t>
      </w:r>
    </w:p>
    <w:p w:rsidR="003729BF" w:rsidRPr="003729BF" w:rsidRDefault="003729BF" w:rsidP="0029233F">
      <w:pPr>
        <w:pStyle w:val="a1"/>
        <w:spacing w:after="150" w:line="240" w:lineRule="auto"/>
        <w:ind w:firstLine="360"/>
        <w:jc w:val="both"/>
        <w:rPr>
          <w:rFonts w:ascii="Times New Roman" w:hAnsi="Times New Roman" w:cs="Times New Roman"/>
        </w:rPr>
      </w:pPr>
      <w:r w:rsidRPr="003729BF">
        <w:rPr>
          <w:rFonts w:ascii="Times New Roman" w:hAnsi="Times New Roman" w:cs="Times New Roman"/>
          <w:color w:val="000000"/>
        </w:rPr>
        <w:t>Данная исследовательская работа может быть использована учителями математики на уроках и курсах по математике при изучении темы «</w:t>
      </w:r>
      <w:r w:rsidRPr="003729BF">
        <w:rPr>
          <w:rStyle w:val="a7"/>
          <w:rFonts w:ascii="Times New Roman" w:hAnsi="Times New Roman" w:cs="Times New Roman"/>
          <w:color w:val="000000"/>
        </w:rPr>
        <w:t>Теория вероятности</w:t>
      </w:r>
      <w:r w:rsidRPr="003729BF">
        <w:rPr>
          <w:rFonts w:ascii="Times New Roman" w:hAnsi="Times New Roman" w:cs="Times New Roman"/>
          <w:color w:val="000000"/>
        </w:rPr>
        <w:t>», учениками для расширения и углубления знаний по решению квадратных уравнений. Любой учащийся, используя эту исследовательскую работу, может самостоятельно изучить данную тему.</w:t>
      </w:r>
    </w:p>
    <w:p w:rsidR="003729BF" w:rsidRPr="00A25020" w:rsidRDefault="003729BF" w:rsidP="003729BF">
      <w:pPr>
        <w:pStyle w:val="a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9BF" w:rsidRPr="003729BF" w:rsidRDefault="003729BF" w:rsidP="003729BF">
      <w:pPr>
        <w:rPr>
          <w:rFonts w:ascii="Times New Roman" w:hAnsi="Times New Roman" w:cs="Times New Roman"/>
          <w:sz w:val="28"/>
          <w:szCs w:val="28"/>
        </w:rPr>
      </w:pPr>
    </w:p>
    <w:p w:rsidR="00191EE5" w:rsidRPr="00191EE5" w:rsidRDefault="00191EE5" w:rsidP="003729BF">
      <w:pPr>
        <w:pStyle w:val="a1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91EE5" w:rsidRDefault="00191EE5" w:rsidP="005731BC">
      <w:pPr>
        <w:pStyle w:val="a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9BF" w:rsidRDefault="003729BF" w:rsidP="005731BC">
      <w:pPr>
        <w:pStyle w:val="a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B11" w:rsidRPr="0040474F" w:rsidRDefault="00696B11" w:rsidP="0040474F">
      <w:pPr>
        <w:pStyle w:val="a1"/>
        <w:spacing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</w:rPr>
      </w:pPr>
    </w:p>
    <w:sectPr w:rsidR="00696B11" w:rsidRPr="0040474F" w:rsidSect="003729BF">
      <w:footerReference w:type="default" r:id="rId9"/>
      <w:pgSz w:w="11906" w:h="16838"/>
      <w:pgMar w:top="851" w:right="1134" w:bottom="1134" w:left="1134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9D" w:rsidRDefault="004E5B9D">
      <w:r>
        <w:separator/>
      </w:r>
    </w:p>
  </w:endnote>
  <w:endnote w:type="continuationSeparator" w:id="0">
    <w:p w:rsidR="004E5B9D" w:rsidRDefault="004E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230171"/>
      <w:docPartObj>
        <w:docPartGallery w:val="Page Numbers (Bottom of Page)"/>
        <w:docPartUnique/>
      </w:docPartObj>
    </w:sdtPr>
    <w:sdtEndPr/>
    <w:sdtContent>
      <w:p w:rsidR="005731BC" w:rsidRDefault="005731BC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33F">
          <w:rPr>
            <w:noProof/>
          </w:rPr>
          <w:t>2</w:t>
        </w:r>
        <w:r>
          <w:fldChar w:fldCharType="end"/>
        </w:r>
      </w:p>
    </w:sdtContent>
  </w:sdt>
  <w:p w:rsidR="005731BC" w:rsidRDefault="005731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9D" w:rsidRDefault="004E5B9D">
      <w:r>
        <w:separator/>
      </w:r>
    </w:p>
  </w:footnote>
  <w:footnote w:type="continuationSeparator" w:id="0">
    <w:p w:rsidR="004E5B9D" w:rsidRDefault="004E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3AB6"/>
    <w:multiLevelType w:val="hybridMultilevel"/>
    <w:tmpl w:val="3B2ECAA0"/>
    <w:lvl w:ilvl="0" w:tplc="9E2C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355E"/>
    <w:multiLevelType w:val="multilevel"/>
    <w:tmpl w:val="25FCBE7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26C21E69"/>
    <w:multiLevelType w:val="multilevel"/>
    <w:tmpl w:val="91529CCC"/>
    <w:lvl w:ilvl="0">
      <w:start w:val="5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34852345"/>
    <w:multiLevelType w:val="hybridMultilevel"/>
    <w:tmpl w:val="496E9616"/>
    <w:lvl w:ilvl="0" w:tplc="67164F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C3DBD"/>
    <w:multiLevelType w:val="multilevel"/>
    <w:tmpl w:val="655257E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30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588478FC"/>
    <w:multiLevelType w:val="multilevel"/>
    <w:tmpl w:val="689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70BB00DE"/>
    <w:multiLevelType w:val="multilevel"/>
    <w:tmpl w:val="C08C5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9E3779"/>
    <w:multiLevelType w:val="multilevel"/>
    <w:tmpl w:val="D71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7C3E35AF"/>
    <w:multiLevelType w:val="hybridMultilevel"/>
    <w:tmpl w:val="621C22DA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11"/>
    <w:rsid w:val="0007267A"/>
    <w:rsid w:val="00191EE5"/>
    <w:rsid w:val="00233E8C"/>
    <w:rsid w:val="00241DA5"/>
    <w:rsid w:val="0029233F"/>
    <w:rsid w:val="002E013A"/>
    <w:rsid w:val="003729BF"/>
    <w:rsid w:val="003C1399"/>
    <w:rsid w:val="003E5558"/>
    <w:rsid w:val="003E65DE"/>
    <w:rsid w:val="0040474F"/>
    <w:rsid w:val="004E5B9D"/>
    <w:rsid w:val="00511807"/>
    <w:rsid w:val="0051415B"/>
    <w:rsid w:val="005731BC"/>
    <w:rsid w:val="00621475"/>
    <w:rsid w:val="00696B11"/>
    <w:rsid w:val="00706574"/>
    <w:rsid w:val="007B2594"/>
    <w:rsid w:val="00976C91"/>
    <w:rsid w:val="00A25020"/>
    <w:rsid w:val="00A95F60"/>
    <w:rsid w:val="00C02876"/>
    <w:rsid w:val="00D17D02"/>
    <w:rsid w:val="00DA08DA"/>
    <w:rsid w:val="00E2361C"/>
    <w:rsid w:val="00EE4839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styleId="a7">
    <w:name w:val="Emphasis"/>
    <w:qFormat/>
    <w:rPr>
      <w:i/>
      <w:iCs/>
    </w:rPr>
  </w:style>
  <w:style w:type="character" w:customStyle="1" w:styleId="a8">
    <w:name w:val="Название Знак"/>
    <w:basedOn w:val="a2"/>
    <w:uiPriority w:val="10"/>
    <w:qFormat/>
    <w:rsid w:val="00567CE3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 w:bidi="ar-SA"/>
    </w:rPr>
  </w:style>
  <w:style w:type="character" w:customStyle="1" w:styleId="a9">
    <w:name w:val="Верхний колонтитул Знак"/>
    <w:basedOn w:val="a2"/>
    <w:uiPriority w:val="99"/>
    <w:qFormat/>
    <w:rsid w:val="000B7E5A"/>
    <w:rPr>
      <w:rFonts w:cs="Mangal"/>
      <w:szCs w:val="21"/>
    </w:rPr>
  </w:style>
  <w:style w:type="character" w:customStyle="1" w:styleId="aa">
    <w:name w:val="Нижний колонтитул Знак"/>
    <w:basedOn w:val="a2"/>
    <w:uiPriority w:val="99"/>
    <w:qFormat/>
    <w:rsid w:val="000B7E5A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ae">
    <w:name w:val="Содержимое списка"/>
    <w:basedOn w:val="a"/>
    <w:qFormat/>
    <w:pPr>
      <w:ind w:left="567"/>
    </w:pPr>
  </w:style>
  <w:style w:type="paragraph" w:customStyle="1" w:styleId="af">
    <w:name w:val="Заголовок списка"/>
    <w:basedOn w:val="a"/>
    <w:next w:val="ae"/>
    <w:qFormat/>
  </w:style>
  <w:style w:type="paragraph" w:customStyle="1" w:styleId="af0">
    <w:name w:val="Содержимое врезки"/>
    <w:basedOn w:val="a"/>
    <w:qFormat/>
  </w:style>
  <w:style w:type="paragraph" w:customStyle="1" w:styleId="af1">
    <w:name w:val="Блочная цитата"/>
    <w:basedOn w:val="a"/>
    <w:qFormat/>
    <w:pPr>
      <w:spacing w:after="283"/>
      <w:ind w:left="567" w:right="567"/>
    </w:pPr>
  </w:style>
  <w:style w:type="paragraph" w:customStyle="1" w:styleId="af2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3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f3"/>
    <w:uiPriority w:val="99"/>
  </w:style>
  <w:style w:type="paragraph" w:styleId="af5">
    <w:name w:val="Title"/>
    <w:basedOn w:val="a"/>
    <w:next w:val="a"/>
    <w:uiPriority w:val="10"/>
    <w:qFormat/>
    <w:rsid w:val="00567CE3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 w:bidi="ar-SA"/>
    </w:rPr>
  </w:style>
  <w:style w:type="paragraph" w:styleId="af6">
    <w:name w:val="List Paragraph"/>
    <w:basedOn w:val="a"/>
    <w:uiPriority w:val="34"/>
    <w:qFormat/>
    <w:rsid w:val="000B7E5A"/>
    <w:pPr>
      <w:ind w:left="720"/>
      <w:contextualSpacing/>
    </w:pPr>
    <w:rPr>
      <w:rFonts w:cs="Mangal"/>
      <w:szCs w:val="21"/>
    </w:rPr>
  </w:style>
  <w:style w:type="paragraph" w:styleId="af7">
    <w:name w:val="header"/>
    <w:basedOn w:val="a"/>
    <w:uiPriority w:val="99"/>
    <w:unhideWhenUsed/>
    <w:rsid w:val="000B7E5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8">
    <w:name w:val="Normal (Web)"/>
    <w:basedOn w:val="a"/>
    <w:uiPriority w:val="99"/>
    <w:semiHidden/>
    <w:unhideWhenUsed/>
    <w:rsid w:val="002E013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9">
    <w:name w:val="TOC Heading"/>
    <w:basedOn w:val="1"/>
    <w:next w:val="a"/>
    <w:uiPriority w:val="39"/>
    <w:unhideWhenUsed/>
    <w:qFormat/>
    <w:rsid w:val="003E5558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3E5558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2"/>
    <w:link w:val="afa"/>
    <w:uiPriority w:val="99"/>
    <w:semiHidden/>
    <w:rsid w:val="003E5558"/>
    <w:rPr>
      <w:rFonts w:ascii="Tahoma" w:hAnsi="Tahoma" w:cs="Mangal"/>
      <w:sz w:val="16"/>
      <w:szCs w:val="14"/>
    </w:rPr>
  </w:style>
  <w:style w:type="paragraph" w:styleId="20">
    <w:name w:val="toc 2"/>
    <w:basedOn w:val="a"/>
    <w:next w:val="a"/>
    <w:autoRedefine/>
    <w:uiPriority w:val="39"/>
    <w:unhideWhenUsed/>
    <w:qFormat/>
    <w:rsid w:val="003E5558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3E5558"/>
    <w:pPr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30">
    <w:name w:val="toc 3"/>
    <w:basedOn w:val="a"/>
    <w:next w:val="a"/>
    <w:autoRedefine/>
    <w:uiPriority w:val="39"/>
    <w:unhideWhenUsed/>
    <w:qFormat/>
    <w:rsid w:val="003E5558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styleId="a7">
    <w:name w:val="Emphasis"/>
    <w:qFormat/>
    <w:rPr>
      <w:i/>
      <w:iCs/>
    </w:rPr>
  </w:style>
  <w:style w:type="character" w:customStyle="1" w:styleId="a8">
    <w:name w:val="Название Знак"/>
    <w:basedOn w:val="a2"/>
    <w:uiPriority w:val="10"/>
    <w:qFormat/>
    <w:rsid w:val="00567CE3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 w:bidi="ar-SA"/>
    </w:rPr>
  </w:style>
  <w:style w:type="character" w:customStyle="1" w:styleId="a9">
    <w:name w:val="Верхний колонтитул Знак"/>
    <w:basedOn w:val="a2"/>
    <w:uiPriority w:val="99"/>
    <w:qFormat/>
    <w:rsid w:val="000B7E5A"/>
    <w:rPr>
      <w:rFonts w:cs="Mangal"/>
      <w:szCs w:val="21"/>
    </w:rPr>
  </w:style>
  <w:style w:type="character" w:customStyle="1" w:styleId="aa">
    <w:name w:val="Нижний колонтитул Знак"/>
    <w:basedOn w:val="a2"/>
    <w:uiPriority w:val="99"/>
    <w:qFormat/>
    <w:rsid w:val="000B7E5A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ae">
    <w:name w:val="Содержимое списка"/>
    <w:basedOn w:val="a"/>
    <w:qFormat/>
    <w:pPr>
      <w:ind w:left="567"/>
    </w:pPr>
  </w:style>
  <w:style w:type="paragraph" w:customStyle="1" w:styleId="af">
    <w:name w:val="Заголовок списка"/>
    <w:basedOn w:val="a"/>
    <w:next w:val="ae"/>
    <w:qFormat/>
  </w:style>
  <w:style w:type="paragraph" w:customStyle="1" w:styleId="af0">
    <w:name w:val="Содержимое врезки"/>
    <w:basedOn w:val="a"/>
    <w:qFormat/>
  </w:style>
  <w:style w:type="paragraph" w:customStyle="1" w:styleId="af1">
    <w:name w:val="Блочная цитата"/>
    <w:basedOn w:val="a"/>
    <w:qFormat/>
    <w:pPr>
      <w:spacing w:after="283"/>
      <w:ind w:left="567" w:right="567"/>
    </w:pPr>
  </w:style>
  <w:style w:type="paragraph" w:customStyle="1" w:styleId="af2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3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f3"/>
    <w:uiPriority w:val="99"/>
  </w:style>
  <w:style w:type="paragraph" w:styleId="af5">
    <w:name w:val="Title"/>
    <w:basedOn w:val="a"/>
    <w:next w:val="a"/>
    <w:uiPriority w:val="10"/>
    <w:qFormat/>
    <w:rsid w:val="00567CE3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 w:bidi="ar-SA"/>
    </w:rPr>
  </w:style>
  <w:style w:type="paragraph" w:styleId="af6">
    <w:name w:val="List Paragraph"/>
    <w:basedOn w:val="a"/>
    <w:uiPriority w:val="34"/>
    <w:qFormat/>
    <w:rsid w:val="000B7E5A"/>
    <w:pPr>
      <w:ind w:left="720"/>
      <w:contextualSpacing/>
    </w:pPr>
    <w:rPr>
      <w:rFonts w:cs="Mangal"/>
      <w:szCs w:val="21"/>
    </w:rPr>
  </w:style>
  <w:style w:type="paragraph" w:styleId="af7">
    <w:name w:val="header"/>
    <w:basedOn w:val="a"/>
    <w:uiPriority w:val="99"/>
    <w:unhideWhenUsed/>
    <w:rsid w:val="000B7E5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8">
    <w:name w:val="Normal (Web)"/>
    <w:basedOn w:val="a"/>
    <w:uiPriority w:val="99"/>
    <w:semiHidden/>
    <w:unhideWhenUsed/>
    <w:rsid w:val="002E013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9">
    <w:name w:val="TOC Heading"/>
    <w:basedOn w:val="1"/>
    <w:next w:val="a"/>
    <w:uiPriority w:val="39"/>
    <w:unhideWhenUsed/>
    <w:qFormat/>
    <w:rsid w:val="003E5558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3E5558"/>
    <w:rPr>
      <w:rFonts w:ascii="Tahoma" w:hAnsi="Tahoma" w:cs="Mangal"/>
      <w:sz w:val="16"/>
      <w:szCs w:val="14"/>
    </w:rPr>
  </w:style>
  <w:style w:type="character" w:customStyle="1" w:styleId="afb">
    <w:name w:val="Текст выноски Знак"/>
    <w:basedOn w:val="a2"/>
    <w:link w:val="afa"/>
    <w:uiPriority w:val="99"/>
    <w:semiHidden/>
    <w:rsid w:val="003E5558"/>
    <w:rPr>
      <w:rFonts w:ascii="Tahoma" w:hAnsi="Tahoma" w:cs="Mangal"/>
      <w:sz w:val="16"/>
      <w:szCs w:val="14"/>
    </w:rPr>
  </w:style>
  <w:style w:type="paragraph" w:styleId="20">
    <w:name w:val="toc 2"/>
    <w:basedOn w:val="a"/>
    <w:next w:val="a"/>
    <w:autoRedefine/>
    <w:uiPriority w:val="39"/>
    <w:unhideWhenUsed/>
    <w:qFormat/>
    <w:rsid w:val="003E5558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3E5558"/>
    <w:pPr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30">
    <w:name w:val="toc 3"/>
    <w:basedOn w:val="a"/>
    <w:next w:val="a"/>
    <w:autoRedefine/>
    <w:uiPriority w:val="39"/>
    <w:unhideWhenUsed/>
    <w:qFormat/>
    <w:rsid w:val="003E5558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3EE0-F5D1-472C-8415-B3231249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RePack by Diakov</cp:lastModifiedBy>
  <cp:revision>19</cp:revision>
  <dcterms:created xsi:type="dcterms:W3CDTF">2024-01-24T19:55:00Z</dcterms:created>
  <dcterms:modified xsi:type="dcterms:W3CDTF">2024-01-28T12:23:00Z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