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07C3" w14:textId="6DB1CBDB" w:rsidR="00520265" w:rsidRDefault="00EA016F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6EE4A4DF" w14:textId="77777777" w:rsidR="003A5B7D" w:rsidRDefault="003A5B7D" w:rsidP="00EA016F">
      <w:pPr>
        <w:spacing w:after="0"/>
        <w:ind w:right="-1"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C3DF2">
        <w:rPr>
          <w:rFonts w:eastAsia="Times New Roman" w:cs="Times New Roman"/>
          <w:b/>
          <w:szCs w:val="28"/>
          <w:lang w:eastAsia="ru-RU"/>
        </w:rPr>
        <w:t>Примерное наполнение подраздел</w:t>
      </w:r>
      <w:r>
        <w:rPr>
          <w:rFonts w:eastAsia="Times New Roman" w:cs="Times New Roman"/>
          <w:b/>
          <w:szCs w:val="28"/>
          <w:lang w:eastAsia="ru-RU"/>
        </w:rPr>
        <w:t>ов:</w:t>
      </w:r>
    </w:p>
    <w:p w14:paraId="5495E177" w14:textId="77777777" w:rsidR="003A5B7D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14F78626" w14:textId="77777777"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A5B7D">
        <w:rPr>
          <w:rFonts w:eastAsia="Times New Roman" w:cs="Times New Roman"/>
          <w:b/>
          <w:szCs w:val="28"/>
          <w:lang w:eastAsia="ru-RU"/>
        </w:rPr>
        <w:t>«Общая информация о Муниципальном опорном центре»</w:t>
      </w:r>
      <w:r w:rsidRPr="006C3DF2">
        <w:rPr>
          <w:rFonts w:eastAsia="Times New Roman" w:cs="Times New Roman"/>
          <w:b/>
          <w:szCs w:val="28"/>
          <w:lang w:eastAsia="ru-RU"/>
        </w:rPr>
        <w:t>:</w:t>
      </w:r>
    </w:p>
    <w:p w14:paraId="76E21334" w14:textId="77777777"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14:paraId="5A07A2F5" w14:textId="77777777"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Hlk143790284"/>
      <w:r w:rsidRPr="006C3DF2">
        <w:rPr>
          <w:rFonts w:eastAsia="Times New Roman" w:cs="Times New Roman"/>
          <w:szCs w:val="28"/>
          <w:lang w:eastAsia="ru-RU"/>
        </w:rPr>
        <w:t>Муниципальный опорный центр дополнительного образования детей — организация (структурное подразделение организации),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  <w:bookmarkEnd w:id="0"/>
    </w:p>
    <w:p w14:paraId="72036E96" w14:textId="77777777"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соответствующего муниципального образования.</w:t>
      </w:r>
    </w:p>
    <w:p w14:paraId="08B66BAE" w14:textId="77777777"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 </w:t>
      </w:r>
      <w:hyperlink r:id="rId5">
        <w:r w:rsidRPr="006C3DF2">
          <w:rPr>
            <w:rFonts w:eastAsia="Times New Roman" w:cs="Times New Roman"/>
            <w:color w:val="1155CC"/>
            <w:szCs w:val="28"/>
            <w:u w:val="single"/>
            <w:lang w:eastAsia="ru-RU"/>
          </w:rPr>
          <w:t>https://edu.gov.ru/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14:paraId="594D9700" w14:textId="77777777"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6" w:history="1">
        <w:r w:rsidR="003F22C1" w:rsidRPr="003F22C1">
          <w:rPr>
            <w:rStyle w:val="a3"/>
            <w:rFonts w:eastAsia="Calibri" w:cs="Times New Roman"/>
            <w:szCs w:val="28"/>
            <w:lang w:eastAsia="ru-RU"/>
          </w:rPr>
          <w:t>https://edu.gov.ru/national-project/projects/success/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14:paraId="10A6BBF6" w14:textId="77777777"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14:paraId="6785817D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szCs w:val="28"/>
          <w:lang w:val="ru" w:eastAsia="ru-RU"/>
        </w:rPr>
        <w:t>Шаблоны (примеры) для публикации в социальных сетях</w:t>
      </w:r>
    </w:p>
    <w:p w14:paraId="07C5904D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szCs w:val="28"/>
          <w:lang w:val="ru" w:eastAsia="ru-RU"/>
        </w:rPr>
        <w:t xml:space="preserve"> / на сайте учреждения </w:t>
      </w:r>
    </w:p>
    <w:p w14:paraId="413D7F10" w14:textId="77777777" w:rsidR="003A5B7D" w:rsidRPr="003A5B7D" w:rsidRDefault="003A5B7D" w:rsidP="003A5B7D">
      <w:pPr>
        <w:spacing w:after="0" w:line="276" w:lineRule="auto"/>
        <w:rPr>
          <w:rFonts w:eastAsia="Times New Roman" w:cs="Times New Roman"/>
          <w:szCs w:val="28"/>
          <w:lang w:val="ru" w:eastAsia="ru-RU"/>
        </w:rPr>
      </w:pPr>
    </w:p>
    <w:p w14:paraId="6F405F47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Развитие региональной системы дополнительного образования</w:t>
      </w:r>
    </w:p>
    <w:p w14:paraId="1394182A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 в Ростовской области </w:t>
      </w:r>
    </w:p>
    <w:p w14:paraId="336FAFFE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14:paraId="5EBF679B" w14:textId="77777777" w:rsidR="003A5B7D" w:rsidRPr="003A5B7D" w:rsidRDefault="003A5B7D" w:rsidP="003F22C1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14:paraId="6FF69852" w14:textId="77777777" w:rsidR="003A5B7D" w:rsidRPr="003A5B7D" w:rsidRDefault="003A5B7D" w:rsidP="003F22C1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14:paraId="623E7B05" w14:textId="77777777" w:rsidR="003A5B7D" w:rsidRPr="003A5B7D" w:rsidRDefault="003A5B7D" w:rsidP="003A5B7D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lastRenderedPageBreak/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14:paraId="12026B20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lang w:val="ru" w:eastAsia="ru-RU"/>
        </w:rPr>
        <w:drawing>
          <wp:inline distT="114300" distB="114300" distL="114300" distR="114300" wp14:anchorId="7ACAE9B0" wp14:editId="5573F81A">
            <wp:extent cx="190500" cy="190500"/>
            <wp:effectExtent l="0" t="0" r="0" b="0"/>
            <wp:docPr id="1" name="image4.png" descr="➡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➡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14:paraId="01D46B38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14:paraId="4D21E67C" w14:textId="77777777" w:rsidR="003A5B7D" w:rsidRPr="003A5B7D" w:rsidRDefault="003A5B7D" w:rsidP="003F22C1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noProof/>
          <w:szCs w:val="28"/>
          <w:lang w:val="ru" w:eastAsia="ru-RU"/>
        </w:rPr>
        <w:drawing>
          <wp:inline distT="114300" distB="114300" distL="114300" distR="114300" wp14:anchorId="5D01DE53" wp14:editId="2BBB1109">
            <wp:extent cx="190500" cy="190500"/>
            <wp:effectExtent l="0" t="0" r="0" b="0"/>
            <wp:docPr id="3" name="image2.png" descr="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📣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b/>
          <w:szCs w:val="28"/>
          <w:lang w:val="ru" w:eastAsia="ru-RU"/>
        </w:rPr>
        <w:t>Что такое персонифицированное финансирование?</w:t>
      </w:r>
    </w:p>
    <w:p w14:paraId="28940428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lang w:val="ru" w:eastAsia="ru-RU"/>
        </w:rPr>
      </w:pPr>
    </w:p>
    <w:p w14:paraId="51704C98" w14:textId="77777777"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14:paraId="5C3749CB" w14:textId="77777777"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14:paraId="5016E423" w14:textId="77777777"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Основной принцип персонифицированного финансирования - деньги следуют за ребенком.</w:t>
      </w:r>
    </w:p>
    <w:p w14:paraId="193AE211" w14:textId="77777777"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Родитель становится полноценным заказчиком. У него есть право </w:t>
      </w:r>
      <w:proofErr w:type="gramStart"/>
      <w:r w:rsidRPr="003F22C1">
        <w:rPr>
          <w:rFonts w:eastAsia="Times New Roman" w:cs="Times New Roman"/>
          <w:szCs w:val="28"/>
          <w:highlight w:val="white"/>
          <w:lang w:val="ru" w:eastAsia="ru-RU"/>
        </w:rPr>
        <w:t>выбирать</w:t>
      </w:r>
      <w:proofErr w:type="gramEnd"/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 где и по какой программе будет учиться его ребенок.</w:t>
      </w:r>
    </w:p>
    <w:p w14:paraId="02FF675E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14:paraId="1B2D35AD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Что такое Социальный сертификат дополнительного образования? </w:t>
      </w:r>
    </w:p>
    <w:p w14:paraId="3070EDFD" w14:textId="77777777"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7766DFF8" w14:textId="77777777" w:rsidR="003A5B7D" w:rsidRPr="003A5B7D" w:rsidRDefault="003A5B7D" w:rsidP="00E632DD">
      <w:pPr>
        <w:shd w:val="clear" w:color="auto" w:fill="FFFFFF"/>
        <w:spacing w:after="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highlight w:val="white"/>
          <w:lang w:val="ru" w:eastAsia="ru-RU"/>
        </w:rPr>
        <w:drawing>
          <wp:inline distT="114300" distB="114300" distL="114300" distR="114300" wp14:anchorId="42895BEA" wp14:editId="2A97EB16">
            <wp:extent cx="190500" cy="190500"/>
            <wp:effectExtent l="0" t="0" r="0" b="0"/>
            <wp:docPr id="4" name="image3.png" descr="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❓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Социальный сертификат дополнительного образования </w:t>
      </w:r>
      <w:proofErr w:type="gramStart"/>
      <w:r w:rsidRPr="003A5B7D">
        <w:rPr>
          <w:rFonts w:eastAsia="Times New Roman" w:cs="Times New Roman"/>
          <w:szCs w:val="28"/>
          <w:highlight w:val="white"/>
          <w:lang w:val="ru" w:eastAsia="ru-RU"/>
        </w:rPr>
        <w:t>- это</w:t>
      </w:r>
      <w:proofErr w:type="gramEnd"/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персональная гарантия государства получения ребенком бесплатного дополнительного образования по его выбору.</w:t>
      </w:r>
    </w:p>
    <w:p w14:paraId="40AB1DDC" w14:textId="77777777"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Сертификат </w:t>
      </w:r>
      <w:proofErr w:type="gramStart"/>
      <w:r w:rsidRPr="003F22C1">
        <w:rPr>
          <w:rFonts w:eastAsia="Times New Roman" w:cs="Times New Roman"/>
          <w:szCs w:val="28"/>
          <w:highlight w:val="white"/>
          <w:lang w:val="ru" w:eastAsia="ru-RU"/>
        </w:rPr>
        <w:t>- это</w:t>
      </w:r>
      <w:proofErr w:type="gramEnd"/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 не бумажный документ, а электронная запись в </w:t>
      </w:r>
      <w:r w:rsidR="00520265" w:rsidRPr="00520265">
        <w:rPr>
          <w:rFonts w:eastAsia="Times New Roman" w:cs="Times New Roman"/>
          <w:szCs w:val="28"/>
          <w:lang w:val="ru" w:eastAsia="ru-RU"/>
        </w:rPr>
        <w:t>Навигатор</w:t>
      </w:r>
      <w:r w:rsidR="00520265">
        <w:rPr>
          <w:rFonts w:eastAsia="Times New Roman" w:cs="Times New Roman"/>
          <w:szCs w:val="28"/>
          <w:lang w:val="ru" w:eastAsia="ru-RU"/>
        </w:rPr>
        <w:t>е</w:t>
      </w:r>
      <w:r w:rsidR="00520265" w:rsidRPr="00520265">
        <w:rPr>
          <w:rFonts w:eastAsia="Times New Roman" w:cs="Times New Roman"/>
          <w:szCs w:val="28"/>
          <w:lang w:val="ru" w:eastAsia="ru-RU"/>
        </w:rPr>
        <w:t xml:space="preserve"> дополнительного образования детей Ростовской области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14:paraId="7FA568FE" w14:textId="77777777"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Сертификат выдается детям от 5 до 17 лет и получать его нужно на каждого ребенка только один раз.</w:t>
      </w:r>
    </w:p>
    <w:p w14:paraId="07B9E3F2" w14:textId="77777777"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Денежный эквивалент сертификата утверждается в каждом муниципальном образовании и ежегодно обновляется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14:paraId="016A5E36" w14:textId="77777777"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Сумма сертификата не переносится на следующий год, а средства не обналичиваются.</w:t>
      </w:r>
    </w:p>
    <w:p w14:paraId="68ACDFEF" w14:textId="77777777"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4B17B502" w14:textId="77777777"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6787E338" w14:textId="77777777"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6324BED9" w14:textId="77777777"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lastRenderedPageBreak/>
        <w:t xml:space="preserve">Доступное образование детей в Ростовской области </w:t>
      </w:r>
    </w:p>
    <w:p w14:paraId="13BA6D11" w14:textId="77777777"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 w:val="36"/>
          <w:szCs w:val="36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в «один клик» </w:t>
      </w:r>
      <w:proofErr w:type="gramStart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- это</w:t>
      </w:r>
      <w:proofErr w:type="gramEnd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 реальность!</w:t>
      </w:r>
    </w:p>
    <w:p w14:paraId="71F6DDAB" w14:textId="77777777" w:rsidR="00CF6545" w:rsidRPr="003A5B7D" w:rsidRDefault="00CF6545" w:rsidP="00CF6545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14:paraId="26A2E7AD" w14:textId="77777777" w:rsidR="00CF6545" w:rsidRPr="003A5B7D" w:rsidRDefault="00CF6545" w:rsidP="00CF6545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Навигатор дополнительного образования детей</w:t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 Ростовской области (далее – Навигатор)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— это информационный портал, единая база кружков, секций, объединений различной направленности для детей.</w:t>
      </w:r>
    </w:p>
    <w:p w14:paraId="529EA9BE" w14:textId="77777777"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14:paraId="2BE2CC52" w14:textId="77777777"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br/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ab/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Ссылка на 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Навигатор дополнительного образования Ростовской области: </w:t>
      </w:r>
      <w:hyperlink r:id="rId8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https://portal.ris61edu.ru/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. </w:t>
      </w:r>
    </w:p>
    <w:p w14:paraId="36C527A7" w14:textId="77777777" w:rsidR="00CF6545" w:rsidRDefault="00CF6545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448EFE8B" w14:textId="77777777"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Важно! </w:t>
      </w:r>
    </w:p>
    <w:p w14:paraId="3CC80246" w14:textId="77777777"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14:paraId="600C00DC" w14:textId="77777777"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</w:t>
      </w:r>
      <w:r w:rsidR="00F00FD5">
        <w:rPr>
          <w:rFonts w:eastAsia="Times New Roman" w:cs="Times New Roman"/>
          <w:szCs w:val="28"/>
          <w:highlight w:val="white"/>
          <w:lang w:val="ru" w:eastAsia="ru-RU"/>
        </w:rPr>
        <w:t>ода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начнется выдача социальных сертификатов дополнительного образования.</w:t>
      </w:r>
    </w:p>
    <w:p w14:paraId="4789D20F" w14:textId="77777777"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Получить сертификат можно будет через порталы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Навигатор дополнительного образования Ростовской области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и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Госуслуги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14:paraId="0D4C76FF" w14:textId="77777777"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497DDD8B" w14:textId="77777777"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>Примерное наполнение подраздела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«Часто задаваемые вопросы и</w:t>
      </w: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>ответы»</w:t>
      </w:r>
    </w:p>
    <w:p w14:paraId="7CA8ED37" w14:textId="77777777" w:rsidR="001B6C36" w:rsidRP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szCs w:val="28"/>
          <w:highlight w:val="white"/>
          <w:lang w:val="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B6C36" w14:paraId="6D5BD4D9" w14:textId="77777777" w:rsidTr="0038688D">
        <w:tc>
          <w:tcPr>
            <w:tcW w:w="2405" w:type="dxa"/>
          </w:tcPr>
          <w:p w14:paraId="77A1615F" w14:textId="77777777" w:rsidR="001B6C36" w:rsidRPr="003A5B7D" w:rsidRDefault="001B6C36" w:rsidP="0038688D">
            <w:pPr>
              <w:shd w:val="clear" w:color="auto" w:fill="FFFFFF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Что такое сертификат дополнительного образования</w:t>
            </w:r>
          </w:p>
        </w:tc>
        <w:tc>
          <w:tcPr>
            <w:tcW w:w="6939" w:type="dxa"/>
          </w:tcPr>
          <w:p w14:paraId="0521663D" w14:textId="77777777" w:rsidR="001B6C36" w:rsidRPr="003A5B7D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дополнительного образования – это идентификационный номер из 10 цифр. Он не существует в виде бумажного документа. 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Он именной и е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 мож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ет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получить ребен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1B6C36" w14:paraId="1475C182" w14:textId="77777777" w:rsidTr="001B6C36">
        <w:tc>
          <w:tcPr>
            <w:tcW w:w="2405" w:type="dxa"/>
          </w:tcPr>
          <w:p w14:paraId="77018CDA" w14:textId="77777777" w:rsidR="001B6C36" w:rsidRDefault="001B6C36" w:rsidP="001B6C36">
            <w:pPr>
              <w:shd w:val="clear" w:color="auto" w:fill="FFFFFF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 xml:space="preserve">Как работает Социальный сертификат дополнительного </w:t>
            </w: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образования детей</w:t>
            </w:r>
          </w:p>
        </w:tc>
        <w:tc>
          <w:tcPr>
            <w:tcW w:w="6939" w:type="dxa"/>
          </w:tcPr>
          <w:p w14:paraId="11858980" w14:textId="77777777" w:rsidR="001B6C36" w:rsidRPr="003A5B7D" w:rsidRDefault="001B6C36" w:rsidP="001B6C36">
            <w:pPr>
              <w:shd w:val="clear" w:color="auto" w:fill="FFFFFF"/>
              <w:ind w:firstLine="720"/>
              <w:jc w:val="both"/>
              <w:outlineLvl w:val="1"/>
              <w:rPr>
                <w:rFonts w:eastAsia="Times New Roman" w:cs="Times New Roman"/>
                <w:color w:val="1155CC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 xml:space="preserve"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>чтобы программы прошли независимую оценку качества.</w:t>
            </w:r>
          </w:p>
          <w:p w14:paraId="4AF8A22E" w14:textId="77777777"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У сертификата есть номинал —</w:t>
            </w:r>
            <w:r w:rsidRPr="00CF6545">
              <w:rPr>
                <w:rFonts w:eastAsia="Times New Roman" w:cs="Times New Roman"/>
                <w:szCs w:val="28"/>
                <w:lang w:val="ru" w:eastAsia="ru-RU"/>
              </w:rPr>
              <w:t>это объем бюджетных средств, который устанавливается муниципальными органами управления образования.</w:t>
            </w:r>
          </w:p>
          <w:p w14:paraId="3F729EC5" w14:textId="77777777"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 </w:t>
            </w:r>
          </w:p>
          <w:p w14:paraId="2B41C029" w14:textId="77777777" w:rsidR="001B6C36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бюджет. </w:t>
            </w:r>
          </w:p>
        </w:tc>
      </w:tr>
      <w:tr w:rsidR="001B6C36" w14:paraId="07F72E66" w14:textId="77777777" w:rsidTr="001B6C36">
        <w:tc>
          <w:tcPr>
            <w:tcW w:w="2405" w:type="dxa"/>
          </w:tcPr>
          <w:p w14:paraId="048D5F30" w14:textId="77777777" w:rsidR="001B6C36" w:rsidRDefault="001B6C36" w:rsidP="001B6C36">
            <w:pPr>
              <w:spacing w:line="276" w:lineRule="auto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lastRenderedPageBreak/>
              <w:t>Как получить Социальный сертификат дополнительного образования?</w:t>
            </w:r>
          </w:p>
        </w:tc>
        <w:tc>
          <w:tcPr>
            <w:tcW w:w="6939" w:type="dxa"/>
          </w:tcPr>
          <w:p w14:paraId="3E896870" w14:textId="77777777" w:rsidR="001B6C36" w:rsidRP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Запись на обучение по сертифицированным программам в Ростовской области начнется 1 сентября 2023 года. </w:t>
            </w:r>
          </w:p>
          <w:p w14:paraId="38786CC6" w14:textId="77777777" w:rsidR="001B6C36" w:rsidRP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hanging="109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Навигатор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 области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» </w:t>
            </w:r>
            <w:hyperlink r:id="rId9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https://portal.ris61edu.ru/</w:t>
              </w:r>
            </w:hyperlink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;</w:t>
            </w:r>
          </w:p>
          <w:p w14:paraId="7EF1CAD5" w14:textId="77777777" w:rsidR="001B6C36" w:rsidRP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Госуслуги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» </w:t>
            </w:r>
            <w:hyperlink r:id="rId10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https://esia.gosuslugi.ru/login</w:t>
              </w:r>
            </w:hyperlink>
            <w:r>
              <w:rPr>
                <w:rFonts w:eastAsia="Times New Roman" w:cs="Times New Roman"/>
                <w:szCs w:val="28"/>
                <w:lang w:val="ru" w:eastAsia="ru-RU"/>
              </w:rPr>
              <w:t>;</w:t>
            </w:r>
          </w:p>
          <w:p w14:paraId="1CFF4498" w14:textId="77777777" w:rsid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Обратиться в Муниципальный опорный центр по месту жительства. </w:t>
            </w:r>
          </w:p>
        </w:tc>
      </w:tr>
      <w:tr w:rsidR="001B6C36" w14:paraId="770E3702" w14:textId="77777777" w:rsidTr="001B6C36">
        <w:tc>
          <w:tcPr>
            <w:tcW w:w="2405" w:type="dxa"/>
          </w:tcPr>
          <w:p w14:paraId="30BBB4DB" w14:textId="77777777"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t>Для получения сертификата вам понадобятся документы:</w:t>
            </w:r>
          </w:p>
        </w:tc>
        <w:tc>
          <w:tcPr>
            <w:tcW w:w="6939" w:type="dxa"/>
          </w:tcPr>
          <w:p w14:paraId="2C15F912" w14:textId="77777777" w:rsid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удостоверяющий личность родителя или законного представителя ребенка;</w:t>
            </w:r>
          </w:p>
          <w:p w14:paraId="6200F444" w14:textId="77777777" w:rsidR="001B6C36" w:rsidRP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СНИЛС родителя или законного представителя ребенка;</w:t>
            </w:r>
          </w:p>
          <w:p w14:paraId="59A7AE8A" w14:textId="77777777" w:rsidR="001B6C36" w:rsidRPr="00CF6545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удостоверяющих личность ребенка;</w:t>
            </w:r>
          </w:p>
          <w:p w14:paraId="10DFDC2C" w14:textId="77777777" w:rsid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 xml:space="preserve">СНИЛС ребенка. </w:t>
            </w:r>
          </w:p>
        </w:tc>
      </w:tr>
      <w:tr w:rsidR="001B6C36" w14:paraId="6F409FC3" w14:textId="77777777" w:rsidTr="001B6C36">
        <w:tc>
          <w:tcPr>
            <w:tcW w:w="2405" w:type="dxa"/>
          </w:tcPr>
          <w:p w14:paraId="77613C50" w14:textId="77777777"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Сертификатом можно оплатить любые кружки?</w:t>
            </w:r>
          </w:p>
        </w:tc>
        <w:tc>
          <w:tcPr>
            <w:tcW w:w="6939" w:type="dxa"/>
          </w:tcPr>
          <w:p w14:paraId="6853BB2D" w14:textId="77777777"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подходящие под оплату сертификатом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будут выделены в Навигаторе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1B6C36" w14:paraId="5269E1C9" w14:textId="77777777" w:rsidTr="001B6C36">
        <w:tc>
          <w:tcPr>
            <w:tcW w:w="2405" w:type="dxa"/>
          </w:tcPr>
          <w:p w14:paraId="1D3DE3B1" w14:textId="77777777"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Что будет со средствами сертификата, если ребенок перестал ходить в кружок?</w:t>
            </w:r>
          </w:p>
        </w:tc>
        <w:tc>
          <w:tcPr>
            <w:tcW w:w="6939" w:type="dxa"/>
          </w:tcPr>
          <w:p w14:paraId="6A54CDD9" w14:textId="77777777"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Если ребенок прекращает обучение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 </w:t>
            </w:r>
          </w:p>
        </w:tc>
      </w:tr>
      <w:tr w:rsidR="008477C8" w14:paraId="32BF1D56" w14:textId="77777777" w:rsidTr="001B6C36">
        <w:tc>
          <w:tcPr>
            <w:tcW w:w="2405" w:type="dxa"/>
          </w:tcPr>
          <w:p w14:paraId="4307C1B3" w14:textId="77777777"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Возможность оплаты части программы</w:t>
            </w:r>
          </w:p>
        </w:tc>
        <w:tc>
          <w:tcPr>
            <w:tcW w:w="6939" w:type="dxa"/>
          </w:tcPr>
          <w:p w14:paraId="1B9EB62A" w14:textId="77777777"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8477C8" w14:paraId="3BB22CE5" w14:textId="77777777" w:rsidTr="001B6C36">
        <w:tc>
          <w:tcPr>
            <w:tcW w:w="2405" w:type="dxa"/>
          </w:tcPr>
          <w:p w14:paraId="68D528EF" w14:textId="77777777"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Интеграция с Госуслугами</w:t>
            </w:r>
          </w:p>
        </w:tc>
        <w:tc>
          <w:tcPr>
            <w:tcW w:w="6939" w:type="dxa"/>
          </w:tcPr>
          <w:p w14:paraId="5490379C" w14:textId="77777777"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В личном кабинете родителя на портале Госуслуги отображаются данные о социальном сертификате, что позволяет контролировать баланс сертификата и условия договора на обучение по выбранным программам</w:t>
            </w:r>
          </w:p>
        </w:tc>
      </w:tr>
      <w:tr w:rsidR="008477C8" w14:paraId="7E2797D6" w14:textId="77777777" w:rsidTr="001B6C36">
        <w:tc>
          <w:tcPr>
            <w:tcW w:w="2405" w:type="dxa"/>
          </w:tcPr>
          <w:p w14:paraId="3D712322" w14:textId="77777777"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Доступность дополнительного образования</w:t>
            </w:r>
          </w:p>
        </w:tc>
        <w:tc>
          <w:tcPr>
            <w:tcW w:w="6939" w:type="dxa"/>
          </w:tcPr>
          <w:p w14:paraId="385DB64E" w14:textId="77777777"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14:paraId="4FF8F436" w14:textId="77777777"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14:paraId="1CBDA50B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bookmarkStart w:id="1" w:name="_u309hs5r3d9o" w:colFirst="0" w:colLast="0"/>
      <w:bookmarkEnd w:id="1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На заметку</w:t>
      </w:r>
    </w:p>
    <w:p w14:paraId="32716047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Горячая линия родителей по вопросам использования сертификата дополнительного образования в Ростовской области: </w:t>
      </w:r>
      <w:hyperlink r:id="rId11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https://t.me/rmcro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  </w:t>
      </w:r>
    </w:p>
    <w:p w14:paraId="42874FFF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14:paraId="5C14B90F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Контакты МОЦ: __________________________</w:t>
      </w:r>
    </w:p>
    <w:p w14:paraId="220C62F8" w14:textId="77777777"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14:paraId="503D9ADC" w14:textId="77777777" w:rsidR="003A5B7D" w:rsidRPr="003A5B7D" w:rsidRDefault="003A5B7D" w:rsidP="003A5B7D">
      <w:pPr>
        <w:spacing w:after="0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Будьте в курсе событий!</w:t>
      </w:r>
    </w:p>
    <w:p w14:paraId="666AD0CC" w14:textId="77777777"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>РМЦ в ВК:</w:t>
      </w:r>
      <w:hyperlink r:id="rId12">
        <w:r w:rsidRPr="003A5B7D">
          <w:rPr>
            <w:rFonts w:eastAsia="Times New Roman" w:cs="Times New Roman"/>
            <w:szCs w:val="28"/>
            <w:highlight w:val="white"/>
            <w:lang w:val="ru" w:eastAsia="ru-RU"/>
          </w:rPr>
          <w:t xml:space="preserve"> </w:t>
        </w:r>
      </w:hyperlink>
      <w:hyperlink r:id="rId13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https://m.vk.com/rmcro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</w:t>
      </w:r>
    </w:p>
    <w:p w14:paraId="2AD90B03" w14:textId="77777777"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 xml:space="preserve">РМЦ в ОК: </w:t>
      </w:r>
      <w:hyperlink r:id="rId14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https://ok.ru/rmcro</w:t>
        </w:r>
      </w:hyperlink>
    </w:p>
    <w:p w14:paraId="638830F4" w14:textId="77777777" w:rsidR="00F12C76" w:rsidRPr="003A5B7D" w:rsidRDefault="00F12C76" w:rsidP="006C0B77">
      <w:pPr>
        <w:spacing w:after="0"/>
        <w:ind w:firstLine="709"/>
        <w:jc w:val="both"/>
        <w:rPr>
          <w:lang w:val="ru"/>
        </w:rPr>
      </w:pPr>
    </w:p>
    <w:sectPr w:rsidR="00F12C76" w:rsidRPr="003A5B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61C"/>
    <w:multiLevelType w:val="hybridMultilevel"/>
    <w:tmpl w:val="4106EF54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1E49"/>
    <w:multiLevelType w:val="multilevel"/>
    <w:tmpl w:val="FF863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C1321"/>
    <w:multiLevelType w:val="hybridMultilevel"/>
    <w:tmpl w:val="DB165E58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627"/>
    <w:multiLevelType w:val="multilevel"/>
    <w:tmpl w:val="50007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FA6E7F"/>
    <w:multiLevelType w:val="multilevel"/>
    <w:tmpl w:val="A516D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FF2167"/>
    <w:multiLevelType w:val="multilevel"/>
    <w:tmpl w:val="62FE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11176658">
    <w:abstractNumId w:val="3"/>
  </w:num>
  <w:num w:numId="2" w16cid:durableId="791748763">
    <w:abstractNumId w:val="1"/>
  </w:num>
  <w:num w:numId="3" w16cid:durableId="727538271">
    <w:abstractNumId w:val="4"/>
  </w:num>
  <w:num w:numId="4" w16cid:durableId="888035465">
    <w:abstractNumId w:val="5"/>
  </w:num>
  <w:num w:numId="5" w16cid:durableId="1732577495">
    <w:abstractNumId w:val="0"/>
  </w:num>
  <w:num w:numId="6" w16cid:durableId="174360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7D"/>
    <w:rsid w:val="001B6C36"/>
    <w:rsid w:val="003A5B7D"/>
    <w:rsid w:val="003F22C1"/>
    <w:rsid w:val="004E2467"/>
    <w:rsid w:val="00520265"/>
    <w:rsid w:val="00550042"/>
    <w:rsid w:val="006C0B77"/>
    <w:rsid w:val="008242FF"/>
    <w:rsid w:val="008477C8"/>
    <w:rsid w:val="00870751"/>
    <w:rsid w:val="00922C48"/>
    <w:rsid w:val="00B915B7"/>
    <w:rsid w:val="00CF6545"/>
    <w:rsid w:val="00E632DD"/>
    <w:rsid w:val="00EA016F"/>
    <w:rsid w:val="00EA59DF"/>
    <w:rsid w:val="00EE4070"/>
    <w:rsid w:val="00F00FD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70CB"/>
  <w15:chartTrackingRefBased/>
  <w15:docId w15:val="{B4BE970D-E612-458F-821F-91C6A498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7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2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22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22C1"/>
    <w:pPr>
      <w:ind w:left="720"/>
      <w:contextualSpacing/>
    </w:pPr>
  </w:style>
  <w:style w:type="table" w:styleId="a6">
    <w:name w:val="Table Grid"/>
    <w:basedOn w:val="a1"/>
    <w:uiPriority w:val="39"/>
    <w:rsid w:val="001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s61edu.ru/" TargetMode="External"/><Relationship Id="rId13" Type="http://schemas.openxmlformats.org/officeDocument/2006/relationships/hyperlink" Target="https://m.vk.com/rmc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.vk.com/rmc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hyperlink" Target="https://t.me/rmcro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ia.gosuslugi.ru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ris61edu.ru/" TargetMode="External"/><Relationship Id="rId14" Type="http://schemas.openxmlformats.org/officeDocument/2006/relationships/hyperlink" Target="https://ok.ru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top-2</cp:lastModifiedBy>
  <cp:revision>3</cp:revision>
  <dcterms:created xsi:type="dcterms:W3CDTF">2023-08-28T12:47:00Z</dcterms:created>
  <dcterms:modified xsi:type="dcterms:W3CDTF">2023-08-28T12:47:00Z</dcterms:modified>
</cp:coreProperties>
</file>