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0A61" w14:textId="404E5C55" w:rsidR="00D855B3" w:rsidRDefault="00D855B3" w:rsidP="00D855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855B3">
        <w:rPr>
          <w:rFonts w:ascii="Times New Roman" w:hAnsi="Times New Roman" w:cs="Times New Roman"/>
          <w:sz w:val="28"/>
          <w:szCs w:val="28"/>
        </w:rPr>
        <w:t xml:space="preserve">нформация о подаче заявления </w:t>
      </w:r>
      <w:r w:rsidR="00D57ABA">
        <w:rPr>
          <w:rFonts w:ascii="Times New Roman" w:hAnsi="Times New Roman" w:cs="Times New Roman"/>
          <w:sz w:val="28"/>
          <w:szCs w:val="28"/>
        </w:rPr>
        <w:t>через</w:t>
      </w:r>
      <w:r w:rsidRPr="00D855B3">
        <w:rPr>
          <w:rFonts w:ascii="Times New Roman" w:hAnsi="Times New Roman" w:cs="Times New Roman"/>
          <w:sz w:val="28"/>
          <w:szCs w:val="28"/>
        </w:rPr>
        <w:t xml:space="preserve"> Портал госуслуг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49840B" w14:textId="5A73F22A" w:rsidR="00D855B3" w:rsidRDefault="00D855B3" w:rsidP="00D855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5B3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национальной программы «Цифровая экономика Российской Федерации», утвержденной Постановлением Правительства Российской Федерации от 02.03.2019 № 234, для обеспечения доступности и качества, повышения уровня жизни и удобства граждан существует возможность получения массовых социально значимых услуг в электронном формате посредством Единого портала государственных и муниципальных услуг (функций) (далее – Портал госуслуг). </w:t>
      </w:r>
    </w:p>
    <w:p w14:paraId="7816F3DE" w14:textId="77777777" w:rsidR="00D855B3" w:rsidRDefault="00D855B3" w:rsidP="00D855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5B3">
        <w:rPr>
          <w:rFonts w:ascii="Times New Roman" w:hAnsi="Times New Roman" w:cs="Times New Roman"/>
          <w:sz w:val="28"/>
          <w:szCs w:val="28"/>
        </w:rPr>
        <w:t xml:space="preserve">Согласно приказу Министерства цифрового развития, связи и массовых коммуникаций Российской Федерации от 18.11.2020 № 600 государственная услуга «Аттестация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деятельность» относится к числу массовых социально значимых услуг. </w:t>
      </w:r>
    </w:p>
    <w:p w14:paraId="618B7B6C" w14:textId="77777777" w:rsidR="00D855B3" w:rsidRDefault="00D855B3" w:rsidP="00D855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5B3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Российской Федерации с июня 2023 года приступает к проведению на постоянной основе автоматизированного мониторинга качества предоставления государственных услуг. В соответствии с Указом Президента Российской Федерации от 21.07.2020 № 474 «О национальных целях развития Российской Федерации на период до 2030 года» одним из целевых показателей, характеризующих достижение национальных целей – увеличение доли массовых социально значимых услуг, доступных в электронном виде, до 95 процентов. </w:t>
      </w:r>
    </w:p>
    <w:p w14:paraId="1D85F190" w14:textId="77777777" w:rsidR="00D855B3" w:rsidRDefault="00D855B3" w:rsidP="00D855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5B3">
        <w:rPr>
          <w:rFonts w:ascii="Times New Roman" w:hAnsi="Times New Roman" w:cs="Times New Roman"/>
          <w:sz w:val="28"/>
          <w:szCs w:val="28"/>
        </w:rPr>
        <w:t xml:space="preserve">Постановлением министерства общего и профессионального образования Ростовской области от 19.10.2015 № 8 «Об утверждении административного регламента предоставления государственной услуги «Аттестация педагогических работников организаций, осуществляющих образовательную деятельность и находящихся в ведении Ростовской области, педагогических работников муниципальных и частных организаций, осуществляющих образовательную деятельность» определены варианты подачи заявления о проведении аттестации на квалификационную категорию (высшая, первая) среди которых – в форме электронного документа с использованием Портала госуслуг. </w:t>
      </w:r>
    </w:p>
    <w:p w14:paraId="6ECD1D11" w14:textId="32CE1E04" w:rsidR="00BD0F4F" w:rsidRDefault="00D855B3" w:rsidP="00D855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5B3">
        <w:rPr>
          <w:rFonts w:ascii="Times New Roman" w:hAnsi="Times New Roman" w:cs="Times New Roman"/>
          <w:sz w:val="28"/>
          <w:szCs w:val="28"/>
        </w:rPr>
        <w:t xml:space="preserve">В целях достижения показателя «увеличение доли массовых социально значимых услуг, доступных в электронном виде, до 95 процентов» педагогическим работникам организаций, осуществляющих образовательную деятельность, </w:t>
      </w:r>
      <w:r>
        <w:rPr>
          <w:rFonts w:ascii="Times New Roman" w:hAnsi="Times New Roman" w:cs="Times New Roman"/>
          <w:sz w:val="28"/>
          <w:szCs w:val="28"/>
        </w:rPr>
        <w:t>рекомендуется</w:t>
      </w:r>
      <w:r w:rsidRPr="00D855B3">
        <w:rPr>
          <w:rFonts w:ascii="Times New Roman" w:hAnsi="Times New Roman" w:cs="Times New Roman"/>
          <w:sz w:val="28"/>
          <w:szCs w:val="28"/>
        </w:rPr>
        <w:t xml:space="preserve"> осуществлять подачу заявлений посредством Портала госуслуг.</w:t>
      </w:r>
    </w:p>
    <w:p w14:paraId="286249A2" w14:textId="49263960" w:rsidR="00D855B3" w:rsidRPr="00D855B3" w:rsidRDefault="00D855B3" w:rsidP="00D855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5B3">
        <w:rPr>
          <w:rFonts w:ascii="Times New Roman" w:hAnsi="Times New Roman" w:cs="Times New Roman"/>
          <w:sz w:val="28"/>
          <w:szCs w:val="28"/>
        </w:rPr>
        <w:t>Памятки о порядке подачи заявления посредством Портала госуслуг размещены на стендах образовательных организаций.</w:t>
      </w:r>
    </w:p>
    <w:sectPr w:rsidR="00D855B3" w:rsidRPr="00D8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76"/>
    <w:rsid w:val="00BD0F4F"/>
    <w:rsid w:val="00D57ABA"/>
    <w:rsid w:val="00D855B3"/>
    <w:rsid w:val="00E0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3F93"/>
  <w15:chartTrackingRefBased/>
  <w15:docId w15:val="{A8998CDE-50A0-4C44-9973-F5FB5DF1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station</dc:creator>
  <cp:keywords/>
  <dc:description/>
  <cp:lastModifiedBy>Work station</cp:lastModifiedBy>
  <cp:revision>3</cp:revision>
  <dcterms:created xsi:type="dcterms:W3CDTF">2023-06-22T09:25:00Z</dcterms:created>
  <dcterms:modified xsi:type="dcterms:W3CDTF">2023-06-27T07:11:00Z</dcterms:modified>
</cp:coreProperties>
</file>